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96" w:rsidRDefault="00336F96">
      <w:pPr>
        <w:pStyle w:val="ConsPlusTitlePage"/>
      </w:pPr>
      <w:r>
        <w:t xml:space="preserve">Документ предоставлен </w:t>
      </w:r>
      <w:hyperlink r:id="rId5" w:history="1">
        <w:r>
          <w:rPr>
            <w:color w:val="0000FF"/>
          </w:rPr>
          <w:t>КонсультантПлюс</w:t>
        </w:r>
      </w:hyperlink>
      <w:r>
        <w:br/>
      </w:r>
    </w:p>
    <w:p w:rsidR="00336F96" w:rsidRDefault="00336F96">
      <w:pPr>
        <w:pStyle w:val="ConsPlusNormal"/>
        <w:jc w:val="both"/>
      </w:pPr>
    </w:p>
    <w:p w:rsidR="00336F96" w:rsidRDefault="00336F96">
      <w:pPr>
        <w:pStyle w:val="ConsPlusTitle"/>
        <w:jc w:val="center"/>
      </w:pPr>
      <w:r>
        <w:t>ПРАВИТЕЛЬСТВО РОССИЙСКОЙ ФЕДЕРАЦИИ</w:t>
      </w:r>
    </w:p>
    <w:p w:rsidR="00336F96" w:rsidRDefault="00336F96">
      <w:pPr>
        <w:pStyle w:val="ConsPlusTitle"/>
        <w:jc w:val="center"/>
      </w:pPr>
    </w:p>
    <w:p w:rsidR="00336F96" w:rsidRDefault="00336F96">
      <w:pPr>
        <w:pStyle w:val="ConsPlusTitle"/>
        <w:jc w:val="center"/>
      </w:pPr>
      <w:r>
        <w:t>ПОСТАНОВЛЕНИЕ</w:t>
      </w:r>
    </w:p>
    <w:p w:rsidR="00336F96" w:rsidRDefault="00336F96">
      <w:pPr>
        <w:pStyle w:val="ConsPlusTitle"/>
        <w:jc w:val="center"/>
      </w:pPr>
      <w:r>
        <w:t>от 16 ноября 2015 г. N 1236</w:t>
      </w:r>
    </w:p>
    <w:p w:rsidR="00336F96" w:rsidRDefault="00336F96">
      <w:pPr>
        <w:pStyle w:val="ConsPlusTitle"/>
        <w:jc w:val="center"/>
      </w:pPr>
    </w:p>
    <w:p w:rsidR="00336F96" w:rsidRDefault="00336F96">
      <w:pPr>
        <w:pStyle w:val="ConsPlusTitle"/>
        <w:jc w:val="center"/>
      </w:pPr>
      <w:r>
        <w:t>ОБ УСТАНОВЛЕНИИ</w:t>
      </w:r>
    </w:p>
    <w:p w:rsidR="00336F96" w:rsidRDefault="00336F96">
      <w:pPr>
        <w:pStyle w:val="ConsPlusTitle"/>
        <w:jc w:val="center"/>
      </w:pPr>
      <w:r>
        <w:t>ЗАПРЕТА НА ДОПУСК ПРОГРАММНОГО ОБЕСПЕЧЕНИЯ, ПРОИСХОДЯЩЕГО</w:t>
      </w:r>
    </w:p>
    <w:p w:rsidR="00336F96" w:rsidRDefault="00336F96">
      <w:pPr>
        <w:pStyle w:val="ConsPlusTitle"/>
        <w:jc w:val="center"/>
      </w:pPr>
      <w:r>
        <w:t>ИЗ ИНОСТРАННЫХ ГОСУДАРСТВ, ДЛЯ ЦЕЛЕЙ ОСУЩЕСТВЛЕНИЯ ЗАКУПОК</w:t>
      </w:r>
    </w:p>
    <w:p w:rsidR="00336F96" w:rsidRDefault="00336F96">
      <w:pPr>
        <w:pStyle w:val="ConsPlusTitle"/>
        <w:jc w:val="center"/>
      </w:pPr>
      <w:r>
        <w:t>ДЛЯ ОБЕСПЕЧЕНИЯ ГОСУДАРСТВЕННЫХ И МУНИЦИПАЛЬНЫХ НУЖД</w:t>
      </w:r>
    </w:p>
    <w:p w:rsidR="00336F96" w:rsidRDefault="00336F96">
      <w:pPr>
        <w:pStyle w:val="ConsPlusNormal"/>
        <w:jc w:val="center"/>
      </w:pPr>
    </w:p>
    <w:p w:rsidR="00336F96" w:rsidRDefault="00336F96">
      <w:pPr>
        <w:pStyle w:val="ConsPlusNormal"/>
        <w:ind w:firstLine="540"/>
        <w:jc w:val="both"/>
      </w:pPr>
      <w:r>
        <w:t xml:space="preserve">В соответствии с Федеральным </w:t>
      </w:r>
      <w:hyperlink r:id="rId6" w:history="1">
        <w:r>
          <w:rPr>
            <w:color w:val="0000FF"/>
          </w:rPr>
          <w:t>законом</w:t>
        </w:r>
      </w:hyperlink>
      <w:r>
        <w:t xml:space="preserve"> "Об информации, информационных технологиях и о защите информации" и Федеральным </w:t>
      </w:r>
      <w:hyperlink r:id="rId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336F96" w:rsidRDefault="00336F96">
      <w:pPr>
        <w:pStyle w:val="ConsPlusNormal"/>
        <w:pBdr>
          <w:top w:val="single" w:sz="6" w:space="0" w:color="auto"/>
        </w:pBdr>
        <w:spacing w:before="100" w:after="100"/>
        <w:jc w:val="both"/>
        <w:rPr>
          <w:sz w:val="2"/>
          <w:szCs w:val="2"/>
        </w:rPr>
      </w:pPr>
    </w:p>
    <w:p w:rsidR="00336F96" w:rsidRDefault="00336F96">
      <w:pPr>
        <w:pStyle w:val="ConsPlusNormal"/>
        <w:ind w:firstLine="540"/>
        <w:jc w:val="both"/>
      </w:pPr>
      <w:r>
        <w:t>КонсультантПлюс: примечание.</w:t>
      </w:r>
    </w:p>
    <w:p w:rsidR="00336F96" w:rsidRDefault="00336F96">
      <w:pPr>
        <w:pStyle w:val="ConsPlusNormal"/>
        <w:ind w:firstLine="540"/>
        <w:jc w:val="both"/>
      </w:pPr>
      <w:r>
        <w:t xml:space="preserve">Пункт 1 </w:t>
      </w:r>
      <w:hyperlink w:anchor="P53" w:history="1">
        <w:r>
          <w:rPr>
            <w:color w:val="0000FF"/>
          </w:rPr>
          <w:t>вступает</w:t>
        </w:r>
      </w:hyperlink>
      <w:r>
        <w:t xml:space="preserve"> в силу с 1 января 2016 года.</w:t>
      </w:r>
    </w:p>
    <w:p w:rsidR="00336F96" w:rsidRDefault="00336F96">
      <w:pPr>
        <w:pStyle w:val="ConsPlusNormal"/>
        <w:pBdr>
          <w:top w:val="single" w:sz="6" w:space="0" w:color="auto"/>
        </w:pBdr>
        <w:spacing w:before="100" w:after="100"/>
        <w:jc w:val="both"/>
        <w:rPr>
          <w:sz w:val="2"/>
          <w:szCs w:val="2"/>
        </w:rPr>
      </w:pPr>
    </w:p>
    <w:p w:rsidR="00336F96" w:rsidRDefault="00336F96">
      <w:pPr>
        <w:pStyle w:val="ConsPlusNormal"/>
        <w:ind w:firstLine="540"/>
        <w:jc w:val="both"/>
      </w:pPr>
      <w:bookmarkStart w:id="0" w:name="P16"/>
      <w:bookmarkEnd w:id="0"/>
      <w:r>
        <w:t>1. Утвердить прилагаемые:</w:t>
      </w:r>
    </w:p>
    <w:p w:rsidR="00336F96" w:rsidRDefault="00336F96">
      <w:pPr>
        <w:pStyle w:val="ConsPlusNormal"/>
        <w:ind w:firstLine="540"/>
        <w:jc w:val="both"/>
      </w:pPr>
      <w:hyperlink w:anchor="P68" w:history="1">
        <w:r>
          <w:rPr>
            <w:color w:val="0000FF"/>
          </w:rPr>
          <w:t>Правила</w:t>
        </w:r>
      </w:hyperlink>
      <w:r>
        <w:t xml:space="preserve"> формирования и ведения единого реестра российских программ для электронных вычислительных машин и баз данных (далее - реестр);</w:t>
      </w:r>
    </w:p>
    <w:p w:rsidR="00336F96" w:rsidRDefault="00336F96">
      <w:pPr>
        <w:pStyle w:val="ConsPlusNormal"/>
        <w:ind w:firstLine="540"/>
        <w:jc w:val="both"/>
      </w:pPr>
      <w:hyperlink w:anchor="P208" w:history="1">
        <w:r>
          <w:rPr>
            <w:color w:val="0000FF"/>
          </w:rPr>
          <w:t>Порядок</w:t>
        </w:r>
      </w:hyperlink>
      <w:r>
        <w:t xml:space="preserve"> подготовки обоснования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336F96" w:rsidRDefault="00336F96">
      <w:pPr>
        <w:pStyle w:val="ConsPlusNormal"/>
        <w:pBdr>
          <w:top w:val="single" w:sz="6" w:space="0" w:color="auto"/>
        </w:pBdr>
        <w:spacing w:before="100" w:after="100"/>
        <w:jc w:val="both"/>
        <w:rPr>
          <w:sz w:val="2"/>
          <w:szCs w:val="2"/>
        </w:rPr>
      </w:pPr>
    </w:p>
    <w:p w:rsidR="00336F96" w:rsidRDefault="00336F96">
      <w:pPr>
        <w:pStyle w:val="ConsPlusNormal"/>
        <w:ind w:firstLine="540"/>
        <w:jc w:val="both"/>
      </w:pPr>
      <w:r>
        <w:t>КонсультантПлюс: примечание.</w:t>
      </w:r>
    </w:p>
    <w:p w:rsidR="00336F96" w:rsidRDefault="00336F96">
      <w:pPr>
        <w:pStyle w:val="ConsPlusNormal"/>
        <w:ind w:firstLine="540"/>
        <w:jc w:val="both"/>
      </w:pPr>
      <w:r>
        <w:t xml:space="preserve">Пункт 2 </w:t>
      </w:r>
      <w:hyperlink w:anchor="P53" w:history="1">
        <w:r>
          <w:rPr>
            <w:color w:val="0000FF"/>
          </w:rPr>
          <w:t>вступает</w:t>
        </w:r>
      </w:hyperlink>
      <w:r>
        <w:t xml:space="preserve"> в силу с 1 января 2016 года.</w:t>
      </w:r>
    </w:p>
    <w:p w:rsidR="00336F96" w:rsidRDefault="00336F96">
      <w:pPr>
        <w:pStyle w:val="ConsPlusNormal"/>
        <w:pBdr>
          <w:top w:val="single" w:sz="6" w:space="0" w:color="auto"/>
        </w:pBdr>
        <w:spacing w:before="100" w:after="100"/>
        <w:jc w:val="both"/>
        <w:rPr>
          <w:sz w:val="2"/>
          <w:szCs w:val="2"/>
        </w:rPr>
      </w:pPr>
    </w:p>
    <w:p w:rsidR="00336F96" w:rsidRDefault="00336F96">
      <w:pPr>
        <w:pStyle w:val="ConsPlusNormal"/>
        <w:ind w:firstLine="540"/>
        <w:jc w:val="both"/>
      </w:pPr>
      <w:bookmarkStart w:id="1" w:name="P23"/>
      <w:bookmarkEnd w:id="1"/>
      <w:r>
        <w:t>2. Установить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за исключением следующих случаев:</w:t>
      </w:r>
    </w:p>
    <w:p w:rsidR="00336F96" w:rsidRDefault="00336F96">
      <w:pPr>
        <w:pStyle w:val="ConsPlusNormal"/>
        <w:ind w:firstLine="540"/>
        <w:jc w:val="both"/>
      </w:pPr>
      <w:r>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336F96" w:rsidRDefault="00336F96">
      <w:pPr>
        <w:pStyle w:val="ConsPlusNormal"/>
        <w:ind w:firstLine="540"/>
        <w:jc w:val="both"/>
      </w:pPr>
      <w: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336F96" w:rsidRDefault="00336F96">
      <w:pPr>
        <w:pStyle w:val="ConsPlusNormal"/>
        <w:pBdr>
          <w:top w:val="single" w:sz="6" w:space="0" w:color="auto"/>
        </w:pBdr>
        <w:spacing w:before="100" w:after="100"/>
        <w:jc w:val="both"/>
        <w:rPr>
          <w:sz w:val="2"/>
          <w:szCs w:val="2"/>
        </w:rPr>
      </w:pPr>
    </w:p>
    <w:p w:rsidR="00336F96" w:rsidRDefault="00336F96">
      <w:pPr>
        <w:pStyle w:val="ConsPlusNormal"/>
        <w:ind w:firstLine="540"/>
        <w:jc w:val="both"/>
      </w:pPr>
      <w:r>
        <w:t>КонсультантПлюс: примечание.</w:t>
      </w:r>
    </w:p>
    <w:p w:rsidR="00336F96" w:rsidRDefault="00336F96">
      <w:pPr>
        <w:pStyle w:val="ConsPlusNormal"/>
        <w:ind w:firstLine="540"/>
        <w:jc w:val="both"/>
      </w:pPr>
      <w:r>
        <w:t xml:space="preserve">Пункт 3 </w:t>
      </w:r>
      <w:hyperlink w:anchor="P53" w:history="1">
        <w:r>
          <w:rPr>
            <w:color w:val="0000FF"/>
          </w:rPr>
          <w:t>вступает</w:t>
        </w:r>
      </w:hyperlink>
      <w:r>
        <w:t xml:space="preserve"> в силу с 1 января 2016 года.</w:t>
      </w:r>
    </w:p>
    <w:p w:rsidR="00336F96" w:rsidRDefault="00336F96">
      <w:pPr>
        <w:pStyle w:val="ConsPlusNormal"/>
        <w:pBdr>
          <w:top w:val="single" w:sz="6" w:space="0" w:color="auto"/>
        </w:pBdr>
        <w:spacing w:before="100" w:after="100"/>
        <w:jc w:val="both"/>
        <w:rPr>
          <w:sz w:val="2"/>
          <w:szCs w:val="2"/>
        </w:rPr>
      </w:pPr>
    </w:p>
    <w:p w:rsidR="00336F96" w:rsidRDefault="00336F96">
      <w:pPr>
        <w:pStyle w:val="ConsPlusNormal"/>
        <w:ind w:firstLine="540"/>
        <w:jc w:val="both"/>
      </w:pPr>
      <w:r>
        <w:t xml:space="preserve">3. Запрет, предусмотренный </w:t>
      </w:r>
      <w:hyperlink w:anchor="P23" w:history="1">
        <w:r>
          <w:rPr>
            <w:color w:val="0000FF"/>
          </w:rPr>
          <w:t>пунктом 2</w:t>
        </w:r>
      </w:hyperlink>
      <w:r>
        <w:t xml:space="preserve"> настоящего постановления, не распространяется на осуществление закупок программного обеспечения и (или) прав на него дипломатическими представительствами и консульскими учреждениями Российской Федерации, торговыми представительствами Российской Федерации при международных организациях для обеспечения своей деятельности на территории иностранного государства.</w:t>
      </w:r>
    </w:p>
    <w:p w:rsidR="00336F96" w:rsidRDefault="00336F96">
      <w:pPr>
        <w:pStyle w:val="ConsPlusNormal"/>
        <w:pBdr>
          <w:top w:val="single" w:sz="6" w:space="0" w:color="auto"/>
        </w:pBdr>
        <w:spacing w:before="100" w:after="100"/>
        <w:jc w:val="both"/>
        <w:rPr>
          <w:sz w:val="2"/>
          <w:szCs w:val="2"/>
        </w:rPr>
      </w:pPr>
    </w:p>
    <w:p w:rsidR="00336F96" w:rsidRDefault="00336F96">
      <w:pPr>
        <w:pStyle w:val="ConsPlusNormal"/>
        <w:ind w:firstLine="540"/>
        <w:jc w:val="both"/>
      </w:pPr>
      <w:r>
        <w:lastRenderedPageBreak/>
        <w:t>КонсультантПлюс: примечание.</w:t>
      </w:r>
    </w:p>
    <w:p w:rsidR="00336F96" w:rsidRDefault="00336F96">
      <w:pPr>
        <w:pStyle w:val="ConsPlusNormal"/>
        <w:ind w:firstLine="540"/>
        <w:jc w:val="both"/>
      </w:pPr>
      <w:r>
        <w:t xml:space="preserve">Пункт 4 </w:t>
      </w:r>
      <w:hyperlink w:anchor="P53" w:history="1">
        <w:r>
          <w:rPr>
            <w:color w:val="0000FF"/>
          </w:rPr>
          <w:t>вступает</w:t>
        </w:r>
      </w:hyperlink>
      <w:r>
        <w:t xml:space="preserve"> в силу с 1 января 2016 года.</w:t>
      </w:r>
    </w:p>
    <w:p w:rsidR="00336F96" w:rsidRDefault="00336F96">
      <w:pPr>
        <w:pStyle w:val="ConsPlusNormal"/>
        <w:pBdr>
          <w:top w:val="single" w:sz="6" w:space="0" w:color="auto"/>
        </w:pBdr>
        <w:spacing w:before="100" w:after="100"/>
        <w:jc w:val="both"/>
        <w:rPr>
          <w:sz w:val="2"/>
          <w:szCs w:val="2"/>
        </w:rPr>
      </w:pPr>
    </w:p>
    <w:p w:rsidR="00336F96" w:rsidRDefault="00336F96">
      <w:pPr>
        <w:pStyle w:val="ConsPlusNormal"/>
        <w:ind w:firstLine="540"/>
        <w:jc w:val="both"/>
      </w:pPr>
      <w:r>
        <w:t>4. Настоящее постановление не распространяется на осуществление закупок программного обеспечения и (или) прав на него, сведения о котором и (или) о закупке которого составляют государственную тайну.</w:t>
      </w:r>
    </w:p>
    <w:p w:rsidR="00336F96" w:rsidRDefault="00336F96">
      <w:pPr>
        <w:pStyle w:val="ConsPlusNormal"/>
        <w:pBdr>
          <w:top w:val="single" w:sz="6" w:space="0" w:color="auto"/>
        </w:pBdr>
        <w:spacing w:before="100" w:after="100"/>
        <w:jc w:val="both"/>
        <w:rPr>
          <w:sz w:val="2"/>
          <w:szCs w:val="2"/>
        </w:rPr>
      </w:pPr>
    </w:p>
    <w:p w:rsidR="00336F96" w:rsidRDefault="00336F96">
      <w:pPr>
        <w:pStyle w:val="ConsPlusNormal"/>
        <w:ind w:firstLine="540"/>
        <w:jc w:val="both"/>
      </w:pPr>
      <w:r>
        <w:t>КонсультантПлюс: примечание.</w:t>
      </w:r>
    </w:p>
    <w:p w:rsidR="00336F96" w:rsidRDefault="00336F96">
      <w:pPr>
        <w:pStyle w:val="ConsPlusNormal"/>
        <w:ind w:firstLine="540"/>
        <w:jc w:val="both"/>
      </w:pPr>
      <w:r>
        <w:t xml:space="preserve">Пункт 5 </w:t>
      </w:r>
      <w:hyperlink w:anchor="P53" w:history="1">
        <w:r>
          <w:rPr>
            <w:color w:val="0000FF"/>
          </w:rPr>
          <w:t>вступает</w:t>
        </w:r>
      </w:hyperlink>
      <w:r>
        <w:t xml:space="preserve"> в силу с 1 января 2016 года.</w:t>
      </w:r>
    </w:p>
    <w:p w:rsidR="00336F96" w:rsidRDefault="00336F96">
      <w:pPr>
        <w:pStyle w:val="ConsPlusNormal"/>
        <w:pBdr>
          <w:top w:val="single" w:sz="6" w:space="0" w:color="auto"/>
        </w:pBdr>
        <w:spacing w:before="100" w:after="100"/>
        <w:jc w:val="both"/>
        <w:rPr>
          <w:sz w:val="2"/>
          <w:szCs w:val="2"/>
        </w:rPr>
      </w:pPr>
    </w:p>
    <w:p w:rsidR="00336F96" w:rsidRDefault="00336F96">
      <w:pPr>
        <w:pStyle w:val="ConsPlusNormal"/>
        <w:ind w:firstLine="540"/>
        <w:jc w:val="both"/>
      </w:pPr>
      <w:bookmarkStart w:id="2" w:name="P40"/>
      <w:bookmarkEnd w:id="2"/>
      <w:r>
        <w:t xml:space="preserve">5. Установить, что заказчик при исполнении заключенного в соответствии с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гражданско-правового договора, предметом которого является поставка программного обеспечения и (или) прав на него, не вправе допускать в соответствии с </w:t>
      </w:r>
      <w:hyperlink r:id="rId9" w:history="1">
        <w:r>
          <w:rPr>
            <w:color w:val="0000FF"/>
          </w:rPr>
          <w:t>частью 7 статьи 95</w:t>
        </w:r>
      </w:hyperlink>
      <w:r>
        <w:t xml:space="preserve"> указанного Федерального закона замену программного обеспечения, сведения о котором включены в реестр, на иное программное обеспечение.</w:t>
      </w:r>
    </w:p>
    <w:p w:rsidR="00336F96" w:rsidRDefault="00336F96">
      <w:pPr>
        <w:pStyle w:val="ConsPlusNormal"/>
        <w:ind w:firstLine="540"/>
        <w:jc w:val="both"/>
      </w:pPr>
      <w:r>
        <w:t>6. Определить Министерство связи и массовых коммуникаций Российской Федерации уполномоченным федеральным органом исполнительной власти по формированию и ведению реестра.</w:t>
      </w:r>
    </w:p>
    <w:p w:rsidR="00336F96" w:rsidRDefault="00336F96">
      <w:pPr>
        <w:pStyle w:val="ConsPlusNormal"/>
        <w:ind w:firstLine="540"/>
        <w:jc w:val="both"/>
      </w:pPr>
      <w:r>
        <w:t>7. Министерству связи и массовых коммуникаций Российской Федерации:</w:t>
      </w:r>
    </w:p>
    <w:p w:rsidR="00336F96" w:rsidRDefault="00336F96">
      <w:pPr>
        <w:pStyle w:val="ConsPlusNormal"/>
        <w:ind w:firstLine="540"/>
        <w:jc w:val="both"/>
      </w:pPr>
      <w:r>
        <w:t>а) в 2-месячный срок утвердить:</w:t>
      </w:r>
    </w:p>
    <w:p w:rsidR="00336F96" w:rsidRDefault="00336F96">
      <w:pPr>
        <w:pStyle w:val="ConsPlusNormal"/>
        <w:ind w:firstLine="540"/>
        <w:jc w:val="both"/>
      </w:pPr>
      <w:r>
        <w:t xml:space="preserve">классификатор программ для электронных вычислительных машин и баз данных (далее - классификатор), содержащий указание на функциональные, технические и (или) эксплуатационные характеристики, по которым определяется соответствие программного обеспечения классу программного обеспечения, по каждому классу программного обеспечения, предусмотренному классификатором, а также указание на соответствие классов программного обеспечения кодам Общероссийского </w:t>
      </w:r>
      <w:hyperlink r:id="rId10" w:history="1">
        <w:r>
          <w:rPr>
            <w:color w:val="0000FF"/>
          </w:rPr>
          <w:t>классификатора</w:t>
        </w:r>
      </w:hyperlink>
      <w:r>
        <w:t xml:space="preserve"> продукции по видам экономической деятельности;</w:t>
      </w:r>
    </w:p>
    <w:p w:rsidR="00336F96" w:rsidRDefault="00336F96">
      <w:pPr>
        <w:pStyle w:val="ConsPlusNormal"/>
        <w:ind w:firstLine="540"/>
        <w:jc w:val="both"/>
      </w:pPr>
      <w:r>
        <w:t>правила применения классификатора;</w:t>
      </w:r>
    </w:p>
    <w:p w:rsidR="00336F96" w:rsidRDefault="00336F96">
      <w:pPr>
        <w:pStyle w:val="ConsPlusNormal"/>
        <w:ind w:firstLine="540"/>
        <w:jc w:val="both"/>
      </w:pPr>
      <w:r>
        <w:t>положение об экспертном совете по российскому программному обеспечению при Министерстве связи и массовых коммуникаций Российской Федерации (далее - экспертный совет), предусматривающее в том числе функции указанного экспертного совета по формированию и актуализации информационной таблицы соответствия программного обеспечения, происходящего из иностранных государств, классам программного обеспечения, предусмотренным классификатором;</w:t>
      </w:r>
    </w:p>
    <w:p w:rsidR="00336F96" w:rsidRDefault="00336F96">
      <w:pPr>
        <w:pStyle w:val="ConsPlusNormal"/>
        <w:ind w:firstLine="540"/>
        <w:jc w:val="both"/>
      </w:pPr>
      <w:r>
        <w:t>б) в срок до 31 декабря 2015 г. утвердить состав экспертного совета;</w:t>
      </w:r>
    </w:p>
    <w:p w:rsidR="00336F96" w:rsidRDefault="00336F96">
      <w:pPr>
        <w:pStyle w:val="ConsPlusNormal"/>
        <w:ind w:firstLine="540"/>
        <w:jc w:val="both"/>
      </w:pPr>
      <w:bookmarkStart w:id="3" w:name="P48"/>
      <w:bookmarkEnd w:id="3"/>
      <w:r>
        <w:t>в) в 3-месячный срок совместно с заинтересованными федеральными органами исполнительной власти представить в Министерство финансов Российской Федерации предложения по установлению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информационной системы;</w:t>
      </w:r>
    </w:p>
    <w:p w:rsidR="00336F96" w:rsidRDefault="00336F96">
      <w:pPr>
        <w:pStyle w:val="ConsPlusNormal"/>
        <w:ind w:firstLine="540"/>
        <w:jc w:val="both"/>
      </w:pPr>
      <w:r>
        <w:t>г) обеспечить формирование и ведение реестра с 1 января 2016 г.</w:t>
      </w:r>
    </w:p>
    <w:p w:rsidR="00336F96" w:rsidRDefault="00336F96">
      <w:pPr>
        <w:pStyle w:val="ConsPlusNormal"/>
        <w:ind w:firstLine="540"/>
        <w:jc w:val="both"/>
      </w:pPr>
      <w:r>
        <w:t xml:space="preserve">8. Министерству финансов Российской Федерации по согласованию с Министерством связи и массовых коммуникаций Российской Федерации в 3-месячный срок со дня получения предложений, предусмотренных </w:t>
      </w:r>
      <w:hyperlink w:anchor="P48" w:history="1">
        <w:r>
          <w:rPr>
            <w:color w:val="0000FF"/>
          </w:rPr>
          <w:t>подпунктом "в" пункта 7</w:t>
        </w:r>
      </w:hyperlink>
      <w:r>
        <w:t xml:space="preserve"> настоящего постановления, представить в Правительство Российской Федерации проект акта о внесении изменений в </w:t>
      </w:r>
      <w:hyperlink r:id="rId11" w:history="1">
        <w:r>
          <w:rPr>
            <w:color w:val="0000FF"/>
          </w:rPr>
          <w:t>Общие правила</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утвержденные постановлением Правительства Российской Федерации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касающихся общих правил определения требований к </w:t>
      </w:r>
      <w:r>
        <w:lastRenderedPageBreak/>
        <w:t>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информационных систем.</w:t>
      </w:r>
    </w:p>
    <w:p w:rsidR="00336F96" w:rsidRDefault="00336F96">
      <w:pPr>
        <w:pStyle w:val="ConsPlusNormal"/>
        <w:ind w:firstLine="540"/>
        <w:jc w:val="both"/>
      </w:pPr>
      <w:r>
        <w:t>9. Министерству связи и массовых коммуникаций Российской Федерации по согласованию с Министерством иностранных дел Российской Федерации и Министерством экономического развития Российской Федерации в 6-месячный срок представить в Правительство Российской Федерации предложения по предоставлению для программного обеспечения, происходящего из государств - членов Евразийского экономического союза, условий допуска для целей осуществления закупок для обеспечения государственных и муниципальных нужд, равных условиям, предусмотренным настоящим постановлением для программного обеспечения, сведения о котором включены в реестр.</w:t>
      </w:r>
    </w:p>
    <w:p w:rsidR="00336F96" w:rsidRDefault="00336F96">
      <w:pPr>
        <w:pStyle w:val="ConsPlusNormal"/>
        <w:ind w:firstLine="540"/>
        <w:jc w:val="both"/>
      </w:pPr>
      <w:r>
        <w:t>10. Реализация Министерством связи и массовых коммуникаций Российской Федерации полномочий, предусмотренных настоящим постановлением, осуществляется в пределах установленной предельной численности его работников и бюджетных ассигнований, предусмотренных Министерству в федеральном бюджете на руководство и управление в сфере установленных функций.</w:t>
      </w:r>
    </w:p>
    <w:p w:rsidR="00336F96" w:rsidRDefault="00336F96">
      <w:pPr>
        <w:pStyle w:val="ConsPlusNormal"/>
        <w:ind w:firstLine="540"/>
        <w:jc w:val="both"/>
      </w:pPr>
      <w:bookmarkStart w:id="4" w:name="P53"/>
      <w:bookmarkEnd w:id="4"/>
      <w:r>
        <w:t xml:space="preserve">11. Настоящее постановление вступает в силу со дня официального опубликования, за исключением </w:t>
      </w:r>
      <w:hyperlink w:anchor="P16" w:history="1">
        <w:r>
          <w:rPr>
            <w:color w:val="0000FF"/>
          </w:rPr>
          <w:t>пунктов 1</w:t>
        </w:r>
      </w:hyperlink>
      <w:r>
        <w:t xml:space="preserve"> - </w:t>
      </w:r>
      <w:hyperlink w:anchor="P40" w:history="1">
        <w:r>
          <w:rPr>
            <w:color w:val="0000FF"/>
          </w:rPr>
          <w:t>5</w:t>
        </w:r>
      </w:hyperlink>
      <w:r>
        <w:t>, вступающих в силу с 1 января 2016 г.</w:t>
      </w:r>
    </w:p>
    <w:p w:rsidR="00336F96" w:rsidRDefault="00336F96">
      <w:pPr>
        <w:pStyle w:val="ConsPlusNormal"/>
        <w:ind w:firstLine="540"/>
        <w:jc w:val="both"/>
      </w:pPr>
    </w:p>
    <w:p w:rsidR="00336F96" w:rsidRDefault="00336F96">
      <w:pPr>
        <w:pStyle w:val="ConsPlusNormal"/>
        <w:jc w:val="right"/>
      </w:pPr>
      <w:r>
        <w:t>Председатель Правительства</w:t>
      </w:r>
    </w:p>
    <w:p w:rsidR="00336F96" w:rsidRDefault="00336F96">
      <w:pPr>
        <w:pStyle w:val="ConsPlusNormal"/>
        <w:jc w:val="right"/>
      </w:pPr>
      <w:r>
        <w:t>Российской Федерации</w:t>
      </w:r>
    </w:p>
    <w:p w:rsidR="00336F96" w:rsidRDefault="00336F96">
      <w:pPr>
        <w:pStyle w:val="ConsPlusNormal"/>
        <w:jc w:val="right"/>
      </w:pPr>
      <w:r>
        <w:t>Д.МЕДВЕДЕВ</w:t>
      </w:r>
    </w:p>
    <w:p w:rsidR="00336F96" w:rsidRDefault="00336F96">
      <w:pPr>
        <w:pStyle w:val="ConsPlusNormal"/>
        <w:ind w:firstLine="540"/>
        <w:jc w:val="both"/>
      </w:pPr>
    </w:p>
    <w:p w:rsidR="00336F96" w:rsidRDefault="00336F96">
      <w:pPr>
        <w:pStyle w:val="ConsPlusNormal"/>
        <w:ind w:firstLine="540"/>
        <w:jc w:val="both"/>
      </w:pPr>
    </w:p>
    <w:p w:rsidR="00336F96" w:rsidRDefault="00336F96">
      <w:pPr>
        <w:pStyle w:val="ConsPlusNormal"/>
        <w:ind w:firstLine="540"/>
        <w:jc w:val="both"/>
      </w:pPr>
    </w:p>
    <w:p w:rsidR="00336F96" w:rsidRDefault="00336F96">
      <w:pPr>
        <w:pStyle w:val="ConsPlusNormal"/>
        <w:ind w:firstLine="540"/>
        <w:jc w:val="both"/>
      </w:pPr>
    </w:p>
    <w:p w:rsidR="00336F96" w:rsidRDefault="00336F96">
      <w:pPr>
        <w:pStyle w:val="ConsPlusNormal"/>
        <w:ind w:firstLine="540"/>
        <w:jc w:val="both"/>
      </w:pPr>
    </w:p>
    <w:p w:rsidR="00336F96" w:rsidRDefault="00336F96">
      <w:pPr>
        <w:pStyle w:val="ConsPlusNormal"/>
        <w:jc w:val="right"/>
      </w:pPr>
      <w:r>
        <w:t>Утверждены</w:t>
      </w:r>
    </w:p>
    <w:p w:rsidR="00336F96" w:rsidRDefault="00336F96">
      <w:pPr>
        <w:pStyle w:val="ConsPlusNormal"/>
        <w:jc w:val="right"/>
      </w:pPr>
      <w:r>
        <w:t>постановлением Правительства</w:t>
      </w:r>
    </w:p>
    <w:p w:rsidR="00336F96" w:rsidRDefault="00336F96">
      <w:pPr>
        <w:pStyle w:val="ConsPlusNormal"/>
        <w:jc w:val="right"/>
      </w:pPr>
      <w:r>
        <w:t>Российской Федерации</w:t>
      </w:r>
    </w:p>
    <w:p w:rsidR="00336F96" w:rsidRDefault="00336F96">
      <w:pPr>
        <w:pStyle w:val="ConsPlusNormal"/>
        <w:jc w:val="right"/>
      </w:pPr>
      <w:r>
        <w:t>от 16 ноября 2015 г. N 1236</w:t>
      </w:r>
    </w:p>
    <w:p w:rsidR="00336F96" w:rsidRDefault="00336F96">
      <w:pPr>
        <w:pStyle w:val="ConsPlusNormal"/>
        <w:jc w:val="center"/>
      </w:pPr>
    </w:p>
    <w:p w:rsidR="00336F96" w:rsidRDefault="00336F96">
      <w:pPr>
        <w:pStyle w:val="ConsPlusTitle"/>
        <w:jc w:val="center"/>
      </w:pPr>
      <w:bookmarkStart w:id="5" w:name="P68"/>
      <w:bookmarkEnd w:id="5"/>
      <w:r>
        <w:t>ПРАВИЛА</w:t>
      </w:r>
    </w:p>
    <w:p w:rsidR="00336F96" w:rsidRDefault="00336F96">
      <w:pPr>
        <w:pStyle w:val="ConsPlusTitle"/>
        <w:jc w:val="center"/>
      </w:pPr>
      <w:r>
        <w:t>ФОРМИРОВАНИЯ И ВЕДЕНИЯ ЕДИНОГО РЕЕСТРА РОССИЙСКИХ ПРОГРАММ</w:t>
      </w:r>
    </w:p>
    <w:p w:rsidR="00336F96" w:rsidRDefault="00336F96">
      <w:pPr>
        <w:pStyle w:val="ConsPlusTitle"/>
        <w:jc w:val="center"/>
      </w:pPr>
      <w:r>
        <w:t>ДЛЯ ЭЛЕКТРОННЫХ ВЫЧИСЛИТЕЛЬНЫХ МАШИН И БАЗ ДАННЫХ</w:t>
      </w:r>
    </w:p>
    <w:p w:rsidR="00336F96" w:rsidRDefault="00336F96">
      <w:pPr>
        <w:pStyle w:val="ConsPlusNormal"/>
        <w:jc w:val="center"/>
      </w:pPr>
    </w:p>
    <w:p w:rsidR="00336F96" w:rsidRDefault="00336F96">
      <w:pPr>
        <w:pStyle w:val="ConsPlusNormal"/>
        <w:ind w:firstLine="540"/>
        <w:jc w:val="both"/>
      </w:pPr>
      <w:r>
        <w:t>1. Настоящие Правила определяют порядок формирования и ведения единого реестра российских программ для электронных вычислительных машин и баз данных (далее - реестр), состав включаемых в него сведений, условия их включения в реестр и исключения из реестра, порядок предоставления таких сведений, порядок принятия решения о включении таких сведений в реестр и исключения сведений из реестра, а также критерии и порядок определения оператора, привлекаемого к формированию и ведению реестра.</w:t>
      </w:r>
    </w:p>
    <w:p w:rsidR="00336F96" w:rsidRDefault="00336F96">
      <w:pPr>
        <w:pStyle w:val="ConsPlusNormal"/>
        <w:ind w:firstLine="540"/>
        <w:jc w:val="both"/>
      </w:pPr>
      <w:r>
        <w:t>2. Используемые в настоящих Правилах понятия означают следующее:</w:t>
      </w:r>
    </w:p>
    <w:p w:rsidR="00336F96" w:rsidRDefault="00336F96">
      <w:pPr>
        <w:pStyle w:val="ConsPlusNormal"/>
        <w:ind w:firstLine="540"/>
        <w:jc w:val="both"/>
      </w:pPr>
      <w:r>
        <w:t>"программное обеспечение" - программа для электронных вычислительных машин или база данных;</w:t>
      </w:r>
    </w:p>
    <w:p w:rsidR="00336F96" w:rsidRDefault="00336F96">
      <w:pPr>
        <w:pStyle w:val="ConsPlusNormal"/>
        <w:ind w:firstLine="540"/>
        <w:jc w:val="both"/>
      </w:pPr>
      <w:r>
        <w:t>"класс программного обеспечения" - группа, которая объединяет программное обеспечение, имеющее аналогичные функциональные, технические и (или) эксплуатационные характеристики, и которая определяется в соответствии с классификатором программ для электронных вычислительных машин и баз данных (далее - классификатор) и правилами его применения, утверждаемыми Министерством связи и массовых коммуникаций Российской Федерации.</w:t>
      </w:r>
    </w:p>
    <w:p w:rsidR="00336F96" w:rsidRDefault="00336F96">
      <w:pPr>
        <w:pStyle w:val="ConsPlusNormal"/>
        <w:ind w:firstLine="540"/>
        <w:jc w:val="both"/>
      </w:pPr>
      <w:r>
        <w:t xml:space="preserve">3. Формирование реестра осуществляется Министерством связи и массовых коммуникаций </w:t>
      </w:r>
      <w:r>
        <w:lastRenderedPageBreak/>
        <w:t>Российской Федерации, которое является уполномоченным федеральным органом исполнительной власти по формированию и ведению реестра (далее также - уполномоченный орган).</w:t>
      </w:r>
    </w:p>
    <w:p w:rsidR="00336F96" w:rsidRDefault="00336F96">
      <w:pPr>
        <w:pStyle w:val="ConsPlusNormal"/>
        <w:ind w:firstLine="540"/>
        <w:jc w:val="both"/>
      </w:pPr>
      <w:r>
        <w:t>Формирование реестра осуществляется уполномоченным органом посредством принятия решений о включении сведений о программном обеспечении в реестр или об исключении сведений о программном обеспечении из реестра.</w:t>
      </w:r>
    </w:p>
    <w:p w:rsidR="00336F96" w:rsidRDefault="00336F96">
      <w:pPr>
        <w:pStyle w:val="ConsPlusNormal"/>
        <w:ind w:firstLine="540"/>
        <w:jc w:val="both"/>
      </w:pPr>
      <w:r>
        <w:t>Ведение реестра осуществляется в электронной форме путем формирования, изменения и (или) исключения реестровых записей.</w:t>
      </w:r>
    </w:p>
    <w:p w:rsidR="00336F96" w:rsidRDefault="00336F96">
      <w:pPr>
        <w:pStyle w:val="ConsPlusNormal"/>
        <w:ind w:firstLine="540"/>
        <w:jc w:val="both"/>
      </w:pPr>
      <w:bookmarkStart w:id="6" w:name="P79"/>
      <w:bookmarkEnd w:id="6"/>
      <w:r>
        <w:t>4. Реестровая запись содержит следующие сведения:</w:t>
      </w:r>
    </w:p>
    <w:p w:rsidR="00336F96" w:rsidRDefault="00336F96">
      <w:pPr>
        <w:pStyle w:val="ConsPlusNormal"/>
        <w:ind w:firstLine="540"/>
        <w:jc w:val="both"/>
      </w:pPr>
      <w:r>
        <w:t>а) порядковый номер реестровой записи;</w:t>
      </w:r>
    </w:p>
    <w:p w:rsidR="00336F96" w:rsidRDefault="00336F96">
      <w:pPr>
        <w:pStyle w:val="ConsPlusNormal"/>
        <w:ind w:firstLine="540"/>
        <w:jc w:val="both"/>
      </w:pPr>
      <w:bookmarkStart w:id="7" w:name="P81"/>
      <w:bookmarkEnd w:id="7"/>
      <w:r>
        <w:t>б) дата формирования реестровой записи;</w:t>
      </w:r>
    </w:p>
    <w:p w:rsidR="00336F96" w:rsidRDefault="00336F96">
      <w:pPr>
        <w:pStyle w:val="ConsPlusNormal"/>
        <w:ind w:firstLine="540"/>
        <w:jc w:val="both"/>
      </w:pPr>
      <w:bookmarkStart w:id="8" w:name="P82"/>
      <w:bookmarkEnd w:id="8"/>
      <w:r>
        <w:t>в) название программного обеспечения;</w:t>
      </w:r>
    </w:p>
    <w:p w:rsidR="00336F96" w:rsidRDefault="00336F96">
      <w:pPr>
        <w:pStyle w:val="ConsPlusNormal"/>
        <w:ind w:firstLine="540"/>
        <w:jc w:val="both"/>
      </w:pPr>
      <w:bookmarkStart w:id="9" w:name="P83"/>
      <w:bookmarkEnd w:id="9"/>
      <w:r>
        <w:t>г) предыдущие и (или) альтернативные названия программного обеспечения (при наличии);</w:t>
      </w:r>
    </w:p>
    <w:p w:rsidR="00336F96" w:rsidRDefault="00336F96">
      <w:pPr>
        <w:pStyle w:val="ConsPlusNormal"/>
        <w:ind w:firstLine="540"/>
        <w:jc w:val="both"/>
      </w:pPr>
      <w:bookmarkStart w:id="10" w:name="P84"/>
      <w:bookmarkEnd w:id="10"/>
      <w:r>
        <w:t xml:space="preserve">д) код (коды) продукции в соответствии с Общероссийским </w:t>
      </w:r>
      <w:hyperlink r:id="rId12" w:history="1">
        <w:r>
          <w:rPr>
            <w:color w:val="0000FF"/>
          </w:rPr>
          <w:t>классификатором</w:t>
        </w:r>
      </w:hyperlink>
      <w:r>
        <w:t xml:space="preserve"> продукции по видам экономической деятельности;</w:t>
      </w:r>
    </w:p>
    <w:p w:rsidR="00336F96" w:rsidRDefault="00336F96">
      <w:pPr>
        <w:pStyle w:val="ConsPlusNormal"/>
        <w:ind w:firstLine="540"/>
        <w:jc w:val="both"/>
      </w:pPr>
      <w:bookmarkStart w:id="11" w:name="P85"/>
      <w:bookmarkEnd w:id="11"/>
      <w:r>
        <w:t>е) сведения о правообладателях программного обеспечения:</w:t>
      </w:r>
    </w:p>
    <w:p w:rsidR="00336F96" w:rsidRDefault="00336F96">
      <w:pPr>
        <w:pStyle w:val="ConsPlusNormal"/>
        <w:ind w:firstLine="540"/>
        <w:jc w:val="both"/>
      </w:pPr>
      <w:r>
        <w:t>в отношении гражданина Российской Федерации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Российской Федерации, адрес регистрации по месту жительства (пребывания) или адрес места фактического проживания;</w:t>
      </w:r>
    </w:p>
    <w:p w:rsidR="00336F96" w:rsidRDefault="00336F96">
      <w:pPr>
        <w:pStyle w:val="ConsPlusNormal"/>
        <w:ind w:firstLine="540"/>
        <w:jc w:val="both"/>
      </w:pPr>
      <w:r>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336F96" w:rsidRDefault="00336F96">
      <w:pPr>
        <w:pStyle w:val="ConsPlusNormal"/>
        <w:ind w:firstLine="540"/>
        <w:jc w:val="both"/>
      </w:pPr>
      <w:r>
        <w:t>в отношении Российской Федерации - слова "Российская Федерация";</w:t>
      </w:r>
    </w:p>
    <w:p w:rsidR="00336F96" w:rsidRDefault="00336F96">
      <w:pPr>
        <w:pStyle w:val="ConsPlusNormal"/>
        <w:ind w:firstLine="540"/>
        <w:jc w:val="both"/>
      </w:pPr>
      <w:r>
        <w:t>в отношении субъекта Российской Федерации - полное наименование субъекта Российской Федерации;</w:t>
      </w:r>
    </w:p>
    <w:p w:rsidR="00336F96" w:rsidRDefault="00336F96">
      <w:pPr>
        <w:pStyle w:val="ConsPlusNormal"/>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336F96" w:rsidRDefault="00336F96">
      <w:pPr>
        <w:pStyle w:val="ConsPlusNormal"/>
        <w:ind w:firstLine="540"/>
        <w:jc w:val="both"/>
      </w:pPr>
      <w:bookmarkStart w:id="12" w:name="P91"/>
      <w:bookmarkEnd w:id="12"/>
      <w:r>
        <w:t>ж) адрес страницы сайта правообладателя в информационно-телекоммуникационной сети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336F96" w:rsidRDefault="00336F96">
      <w:pPr>
        <w:pStyle w:val="ConsPlusNormal"/>
        <w:ind w:firstLine="540"/>
        <w:jc w:val="both"/>
      </w:pPr>
      <w:bookmarkStart w:id="13" w:name="P92"/>
      <w:bookmarkEnd w:id="13"/>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336F96" w:rsidRDefault="00336F96">
      <w:pPr>
        <w:pStyle w:val="ConsPlusNormal"/>
        <w:ind w:firstLine="540"/>
        <w:jc w:val="both"/>
      </w:pPr>
      <w:bookmarkStart w:id="14" w:name="P93"/>
      <w:bookmarkEnd w:id="14"/>
      <w:r>
        <w:t>и) дата государственной регистрации и регистрационный номер программного обеспечения (при наличии);</w:t>
      </w:r>
    </w:p>
    <w:p w:rsidR="00336F96" w:rsidRDefault="00336F96">
      <w:pPr>
        <w:pStyle w:val="ConsPlusNormal"/>
        <w:ind w:firstLine="540"/>
        <w:jc w:val="both"/>
      </w:pPr>
      <w:bookmarkStart w:id="15" w:name="P94"/>
      <w:bookmarkEnd w:id="15"/>
      <w:r>
        <w:t>к) класс (классы) программного обеспечения, которому (которым) соответствует программное обеспечение;</w:t>
      </w:r>
    </w:p>
    <w:p w:rsidR="00336F96" w:rsidRDefault="00336F96">
      <w:pPr>
        <w:pStyle w:val="ConsPlusNormal"/>
        <w:ind w:firstLine="540"/>
        <w:jc w:val="both"/>
      </w:pPr>
      <w:r>
        <w:t>л) дата и номер решения уполномоченного органа о включении сведений о программном обеспечении в реестр;</w:t>
      </w:r>
    </w:p>
    <w:p w:rsidR="00336F96" w:rsidRDefault="00336F96">
      <w:pPr>
        <w:pStyle w:val="ConsPlusNormal"/>
        <w:ind w:firstLine="540"/>
        <w:jc w:val="both"/>
      </w:pPr>
      <w:bookmarkStart w:id="16" w:name="P96"/>
      <w:bookmarkEnd w:id="16"/>
      <w:r>
        <w:t>м) сведения о дате и содержании изменений, внесенных в реестр (при наличии).</w:t>
      </w:r>
    </w:p>
    <w:p w:rsidR="00336F96" w:rsidRDefault="00336F96">
      <w:pPr>
        <w:pStyle w:val="ConsPlusNormal"/>
        <w:ind w:firstLine="540"/>
        <w:jc w:val="both"/>
      </w:pPr>
      <w:bookmarkStart w:id="17" w:name="P97"/>
      <w:bookmarkEnd w:id="17"/>
      <w:r>
        <w:t>5. В реестр включаются сведения о программном обеспечении, которое соответствует следующим требованиям:</w:t>
      </w:r>
    </w:p>
    <w:p w:rsidR="00336F96" w:rsidRDefault="00336F96">
      <w:pPr>
        <w:pStyle w:val="ConsPlusNormal"/>
        <w:ind w:firstLine="540"/>
        <w:jc w:val="both"/>
      </w:pPr>
      <w:bookmarkStart w:id="18" w:name="P98"/>
      <w:bookmarkEnd w:id="18"/>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336F96" w:rsidRDefault="00336F96">
      <w:pPr>
        <w:pStyle w:val="ConsPlusNormal"/>
        <w:ind w:firstLine="540"/>
        <w:jc w:val="both"/>
      </w:pPr>
      <w:r>
        <w:t>Российской Федерации;</w:t>
      </w:r>
    </w:p>
    <w:p w:rsidR="00336F96" w:rsidRDefault="00336F96">
      <w:pPr>
        <w:pStyle w:val="ConsPlusNormal"/>
        <w:ind w:firstLine="540"/>
        <w:jc w:val="both"/>
      </w:pPr>
      <w:r>
        <w:t>субъекту Российской Федерации;</w:t>
      </w:r>
    </w:p>
    <w:p w:rsidR="00336F96" w:rsidRDefault="00336F96">
      <w:pPr>
        <w:pStyle w:val="ConsPlusNormal"/>
        <w:ind w:firstLine="540"/>
        <w:jc w:val="both"/>
      </w:pPr>
      <w:r>
        <w:t>муниципальному образованию;</w:t>
      </w:r>
    </w:p>
    <w:p w:rsidR="00336F96" w:rsidRDefault="00336F96">
      <w:pPr>
        <w:pStyle w:val="ConsPlusNormal"/>
        <w:ind w:firstLine="540"/>
        <w:jc w:val="both"/>
      </w:pPr>
      <w:bookmarkStart w:id="19" w:name="P102"/>
      <w:bookmarkEnd w:id="19"/>
      <w:r>
        <w:t xml:space="preserve">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w:t>
      </w:r>
      <w:r>
        <w:lastRenderedPageBreak/>
        <w:t>таким иностранным лицом и российской некоммерческой организацией (далее - российская некоммерческая организация без преобладающего иностранного участия);</w:t>
      </w:r>
    </w:p>
    <w:p w:rsidR="00336F96" w:rsidRDefault="00336F96">
      <w:pPr>
        <w:pStyle w:val="ConsPlusNormal"/>
        <w:ind w:firstLine="540"/>
        <w:jc w:val="both"/>
      </w:pPr>
      <w:bookmarkStart w:id="20" w:name="P103"/>
      <w:bookmarkEnd w:id="20"/>
      <w:r>
        <w:t>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граждан Российской Федерации составляет более 50 процентов (далее - российская коммерческая организация без преобладающего иностранного участия);</w:t>
      </w:r>
    </w:p>
    <w:p w:rsidR="00336F96" w:rsidRDefault="00336F96">
      <w:pPr>
        <w:pStyle w:val="ConsPlusNormal"/>
        <w:ind w:firstLine="540"/>
        <w:jc w:val="both"/>
      </w:pPr>
      <w:bookmarkStart w:id="21" w:name="P104"/>
      <w:bookmarkEnd w:id="21"/>
      <w:r>
        <w:t>гражданину Российской Федерации;</w:t>
      </w:r>
    </w:p>
    <w:p w:rsidR="00336F96" w:rsidRDefault="00336F96">
      <w:pPr>
        <w:pStyle w:val="ConsPlusNormal"/>
        <w:ind w:firstLine="540"/>
        <w:jc w:val="both"/>
      </w:pPr>
      <w:r>
        <w:t>б) программное обеспечение правомерно введено в гражданский оборот на территории Российской Федерации, экземпляры программного обеспечения либо права использования программного обеспечения свободно реализуются на всей территории Российской Федерации;</w:t>
      </w:r>
    </w:p>
    <w:p w:rsidR="00336F96" w:rsidRDefault="00336F96">
      <w:pPr>
        <w:pStyle w:val="ConsPlusNormal"/>
        <w:ind w:firstLine="540"/>
        <w:jc w:val="both"/>
      </w:pPr>
      <w:r>
        <w:t>в) общая сумма выплат за календарный год по лицензионным и иным договорам (независимо от вида договора),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программного обеспечения и для разработки, адаптации и модификации программного обеспечения,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30 процентов выручки правообладателя (правообладателей) программного обеспечения от реализации программного обеспечения, включая предоставление прав использования;</w:t>
      </w:r>
    </w:p>
    <w:p w:rsidR="00336F96" w:rsidRDefault="00336F96">
      <w:pPr>
        <w:pStyle w:val="ConsPlusNormal"/>
        <w:ind w:firstLine="540"/>
        <w:jc w:val="both"/>
      </w:pPr>
      <w:r>
        <w:t>г) сведения о программном обеспечении не составляют государственную тайну и программное обеспечение не содержит сведений, составляющих государственную тайну;</w:t>
      </w:r>
    </w:p>
    <w:p w:rsidR="00336F96" w:rsidRDefault="00336F96">
      <w:pPr>
        <w:pStyle w:val="ConsPlusNormal"/>
        <w:ind w:firstLine="540"/>
        <w:jc w:val="both"/>
      </w:pPr>
      <w:r>
        <w:t>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порядке, установленном Правительством Российской Федерации (только для программного обеспечения, в составе которого реализованы функции защиты конфиденциальной информации);</w:t>
      </w:r>
    </w:p>
    <w:p w:rsidR="00336F96" w:rsidRDefault="00336F96">
      <w:pPr>
        <w:pStyle w:val="ConsPlusNormal"/>
        <w:ind w:firstLine="540"/>
        <w:jc w:val="both"/>
      </w:pPr>
      <w:r>
        <w:t xml:space="preserve">е) исключительное право на программное обеспечение на территории всего мира и на весь срок действия исключительного права принадлежит лицам (правообладателям), указанным в </w:t>
      </w:r>
      <w:hyperlink w:anchor="P102" w:history="1">
        <w:r>
          <w:rPr>
            <w:color w:val="0000FF"/>
          </w:rPr>
          <w:t>абзацах пятом</w:t>
        </w:r>
      </w:hyperlink>
      <w:r>
        <w:t xml:space="preserve"> - </w:t>
      </w:r>
      <w:hyperlink w:anchor="P104" w:history="1">
        <w:r>
          <w:rPr>
            <w:color w:val="0000FF"/>
          </w:rPr>
          <w:t>седьмом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в составе которого реализованы функции защиты конфиденциальной информации).</w:t>
      </w:r>
    </w:p>
    <w:p w:rsidR="00336F96" w:rsidRDefault="00336F96">
      <w:pPr>
        <w:pStyle w:val="ConsPlusNormal"/>
        <w:ind w:firstLine="540"/>
        <w:jc w:val="both"/>
      </w:pPr>
      <w:r>
        <w:t xml:space="preserve">6. Ведение реестра осуществляется оператором реестра, который привлекается к ведению реестра уполномоченным органом в порядке, предусмотренном Федеральным </w:t>
      </w:r>
      <w:hyperlink r:id="rId1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оператор реестра), и должен соответствовать следующим критериям:</w:t>
      </w:r>
    </w:p>
    <w:p w:rsidR="00336F96" w:rsidRDefault="00336F96">
      <w:pPr>
        <w:pStyle w:val="ConsPlusNormal"/>
        <w:ind w:firstLine="540"/>
        <w:jc w:val="both"/>
      </w:pPr>
      <w:r>
        <w:t>организация зарегистрирована на территории Российской Федерации;</w:t>
      </w:r>
    </w:p>
    <w:p w:rsidR="00336F96" w:rsidRDefault="00336F96">
      <w:pPr>
        <w:pStyle w:val="ConsPlusNormal"/>
        <w:ind w:firstLine="540"/>
        <w:jc w:val="both"/>
      </w:pPr>
      <w:r>
        <w:t xml:space="preserve">организация в соответствии с Федеральным </w:t>
      </w:r>
      <w:hyperlink r:id="rId14" w:history="1">
        <w:r>
          <w:rPr>
            <w:color w:val="0000FF"/>
          </w:rPr>
          <w:t>законом</w:t>
        </w:r>
      </w:hyperlink>
      <w:r>
        <w:t xml:space="preserve"> "Об обязательном экземпляре документов" наделена правом получения обязательного экземпляра программного обеспечения.</w:t>
      </w:r>
    </w:p>
    <w:p w:rsidR="00336F96" w:rsidRDefault="00336F96">
      <w:pPr>
        <w:pStyle w:val="ConsPlusNormal"/>
        <w:ind w:firstLine="540"/>
        <w:jc w:val="both"/>
      </w:pPr>
      <w:r>
        <w:t>7. Оператор реестра из числа своих работников определяет лиц, уполномоченных на включение в реестр сведений, их изменение и (или) исключение из реестра (далее - уполномоченные работники). Уполномоченные работники должны быть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система идентификации и аутентификации).</w:t>
      </w:r>
    </w:p>
    <w:p w:rsidR="00336F96" w:rsidRDefault="00336F96">
      <w:pPr>
        <w:pStyle w:val="ConsPlusNormal"/>
        <w:ind w:firstLine="540"/>
        <w:jc w:val="both"/>
      </w:pPr>
      <w:r>
        <w:t xml:space="preserve">8. В целях проведения экспертизы при включении сведений о программном обеспечении в реестр Министерством связи и массовых коммуникаций Российской Федерации создается экспертный совет по российскому программному обеспечению при Министерстве связи и массовых коммуникаций Российской Федерации (далее - экспертный совет), в состав которого </w:t>
      </w:r>
      <w:r>
        <w:lastRenderedPageBreak/>
        <w:t>включаются представители:</w:t>
      </w:r>
    </w:p>
    <w:p w:rsidR="00336F96" w:rsidRDefault="00336F96">
      <w:pPr>
        <w:pStyle w:val="ConsPlusNormal"/>
        <w:ind w:firstLine="540"/>
        <w:jc w:val="both"/>
      </w:pPr>
      <w:r>
        <w:t>федеральных органов исполнительной власти;</w:t>
      </w:r>
    </w:p>
    <w:p w:rsidR="00336F96" w:rsidRDefault="00336F96">
      <w:pPr>
        <w:pStyle w:val="ConsPlusNormal"/>
        <w:ind w:firstLine="540"/>
        <w:jc w:val="both"/>
      </w:pPr>
      <w:r>
        <w:t>ассоциаций (союзов), членами которых являются российские организации, осуществляющие разработку и реализацию разработанного ими программного обеспечения и имеющие долю доходов от реализации разработанного ими программного обеспечения, его сопровождения, технической поддержки, адаптации, модификации не менее 50 процентов суммы всех доходов за календарный год (далее - ассоциации российских разработчиков программного обеспечения);</w:t>
      </w:r>
    </w:p>
    <w:p w:rsidR="00336F96" w:rsidRDefault="00336F96">
      <w:pPr>
        <w:pStyle w:val="ConsPlusNormal"/>
        <w:ind w:firstLine="540"/>
        <w:jc w:val="both"/>
      </w:pPr>
      <w:r>
        <w:t>научных и образовательных организаций;</w:t>
      </w:r>
    </w:p>
    <w:p w:rsidR="00336F96" w:rsidRDefault="00336F96">
      <w:pPr>
        <w:pStyle w:val="ConsPlusNormal"/>
        <w:ind w:firstLine="540"/>
        <w:jc w:val="both"/>
      </w:pPr>
      <w:r>
        <w:t>российских организаций, осуществляющих инновационную деятельность и (или) поддержку такой деятельности.</w:t>
      </w:r>
    </w:p>
    <w:p w:rsidR="00336F96" w:rsidRDefault="00336F96">
      <w:pPr>
        <w:pStyle w:val="ConsPlusNormal"/>
        <w:ind w:firstLine="540"/>
        <w:jc w:val="both"/>
      </w:pPr>
      <w:r>
        <w:t>Положение об экспертном совете и его состав утверждаются Министерством связи и массовых коммуникаций Российской Федерации.</w:t>
      </w:r>
    </w:p>
    <w:p w:rsidR="00336F96" w:rsidRDefault="00336F96">
      <w:pPr>
        <w:pStyle w:val="ConsPlusNormal"/>
        <w:ind w:firstLine="540"/>
        <w:jc w:val="both"/>
      </w:pPr>
      <w:r>
        <w:t>Число представителей федеральных органов исполнительной власти не может превышать 40 процентов общего числа членов экспертного совета.</w:t>
      </w:r>
    </w:p>
    <w:p w:rsidR="00336F96" w:rsidRDefault="00336F96">
      <w:pPr>
        <w:pStyle w:val="ConsPlusNormal"/>
        <w:ind w:firstLine="540"/>
        <w:jc w:val="both"/>
      </w:pPr>
      <w:r>
        <w:t>Не менее 50 процентов общего числа членов экспертного совета формируется по предложениям ассоциаций российских разработчиков программного обеспечения в порядке, определенном положением об экспертном совете.</w:t>
      </w:r>
    </w:p>
    <w:p w:rsidR="00336F96" w:rsidRDefault="00336F96">
      <w:pPr>
        <w:pStyle w:val="ConsPlusNormal"/>
        <w:ind w:firstLine="540"/>
        <w:jc w:val="both"/>
      </w:pPr>
      <w:r>
        <w:t>9. Заявление о включении сведений о программном обеспечении в реестр (далее - заявление)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Российской Федерации, субъекту Российской Федерации, муниципальному образованию, соответственно федеральным органом исполнительной власти, органом исполнительной власти субъекта Российской Федерации, органом местного самоуправления или организацией, осуществляющей управление (распоряжение) таким правом (далее - заявитель).</w:t>
      </w:r>
    </w:p>
    <w:p w:rsidR="00336F96" w:rsidRDefault="00336F96">
      <w:pPr>
        <w:pStyle w:val="ConsPlusNormal"/>
        <w:ind w:firstLine="540"/>
        <w:jc w:val="both"/>
      </w:pPr>
      <w:r>
        <w:t>10. Заявление должно содержать следующие сведения:</w:t>
      </w:r>
    </w:p>
    <w:p w:rsidR="00336F96" w:rsidRDefault="00336F96">
      <w:pPr>
        <w:pStyle w:val="ConsPlusNormal"/>
        <w:ind w:firstLine="540"/>
        <w:jc w:val="both"/>
      </w:pPr>
      <w:r>
        <w:t xml:space="preserve">а) сведения, предусмотренные </w:t>
      </w:r>
      <w:hyperlink w:anchor="P82" w:history="1">
        <w:r>
          <w:rPr>
            <w:color w:val="0000FF"/>
          </w:rPr>
          <w:t>подпунктами "в"</w:t>
        </w:r>
      </w:hyperlink>
      <w:r>
        <w:t xml:space="preserve"> - </w:t>
      </w:r>
      <w:hyperlink w:anchor="P92" w:history="1">
        <w:r>
          <w:rPr>
            <w:color w:val="0000FF"/>
          </w:rPr>
          <w:t>"з" пункта 4</w:t>
        </w:r>
      </w:hyperlink>
      <w:r>
        <w:t xml:space="preserve"> настоящих Правил;</w:t>
      </w:r>
    </w:p>
    <w:p w:rsidR="00336F96" w:rsidRDefault="00336F96">
      <w:pPr>
        <w:pStyle w:val="ConsPlusNormal"/>
        <w:ind w:firstLine="540"/>
        <w:jc w:val="both"/>
      </w:pPr>
      <w:r>
        <w:t>б) сведения о долях прямого 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и граждан Российской Федерации в правообладателе (в случае, если исключительное право на программное обеспечение принадлежит российской коммерческой организации без преобладающего иностранного участия):</w:t>
      </w:r>
    </w:p>
    <w:p w:rsidR="00336F96" w:rsidRDefault="00336F96">
      <w:pPr>
        <w:pStyle w:val="ConsPlusNormal"/>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336F96" w:rsidRDefault="00336F96">
      <w:pPr>
        <w:pStyle w:val="ConsPlusNormal"/>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336F96" w:rsidRDefault="00336F96">
      <w:pPr>
        <w:pStyle w:val="ConsPlusNormal"/>
        <w:ind w:firstLine="540"/>
        <w:jc w:val="both"/>
      </w:pPr>
      <w:r>
        <w:t xml:space="preserve">сведения о владельцах указанных долей в объеме, соответствующем сведениям, предусмотренным </w:t>
      </w:r>
      <w:hyperlink w:anchor="P85" w:history="1">
        <w:r>
          <w:rPr>
            <w:color w:val="0000FF"/>
          </w:rPr>
          <w:t>подпунктом "е" пункта 4</w:t>
        </w:r>
      </w:hyperlink>
      <w:r>
        <w:t xml:space="preserve"> настоящих Правил;</w:t>
      </w:r>
    </w:p>
    <w:p w:rsidR="00336F96" w:rsidRDefault="00336F96">
      <w:pPr>
        <w:pStyle w:val="ConsPlusNormal"/>
        <w:ind w:firstLine="540"/>
        <w:jc w:val="both"/>
      </w:pPr>
      <w:r>
        <w:t>в) адрес электронной почты и номер телефона, по которым осуществляется связь с заявителем;</w:t>
      </w:r>
    </w:p>
    <w:p w:rsidR="00336F96" w:rsidRDefault="00336F96">
      <w:pPr>
        <w:pStyle w:val="ConsPlusNormal"/>
        <w:ind w:firstLine="540"/>
        <w:jc w:val="both"/>
      </w:pPr>
      <w:r>
        <w:t xml:space="preserve">г) декларация (заверение заявителя) о соответствии программного обеспечения требованиям, установленным </w:t>
      </w:r>
      <w:hyperlink w:anchor="P97" w:history="1">
        <w:r>
          <w:rPr>
            <w:color w:val="0000FF"/>
          </w:rPr>
          <w:t>пунктом 5</w:t>
        </w:r>
      </w:hyperlink>
      <w:r>
        <w:t xml:space="preserve"> настоящих Правил;</w:t>
      </w:r>
    </w:p>
    <w:p w:rsidR="00336F96" w:rsidRDefault="00336F96">
      <w:pPr>
        <w:pStyle w:val="ConsPlusNormal"/>
        <w:ind w:firstLine="540"/>
        <w:jc w:val="both"/>
      </w:pPr>
      <w:r>
        <w:t>д) декларация (заверение заявителя) о достоверности сведений, содержащихся в заявлении.</w:t>
      </w:r>
    </w:p>
    <w:p w:rsidR="00336F96" w:rsidRDefault="00336F96">
      <w:pPr>
        <w:pStyle w:val="ConsPlusNormal"/>
        <w:ind w:firstLine="540"/>
        <w:jc w:val="both"/>
      </w:pPr>
      <w:r>
        <w:t>11. К заявлению должны быть приложены следующие документы и материалы:</w:t>
      </w:r>
    </w:p>
    <w:p w:rsidR="00336F96" w:rsidRDefault="00336F96">
      <w:pPr>
        <w:pStyle w:val="ConsPlusNormal"/>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ранее;</w:t>
      </w:r>
    </w:p>
    <w:p w:rsidR="00336F96" w:rsidRDefault="00336F96">
      <w:pPr>
        <w:pStyle w:val="ConsPlusNormal"/>
        <w:ind w:firstLine="540"/>
        <w:jc w:val="both"/>
      </w:pPr>
      <w:r>
        <w:t xml:space="preserve">б) документ, подтверждающий полномочия лица, подписавшего заявление, на осуществление действий от имени правообладателя (правообладателей) программного обеспечения (не требуется, если заявление подписано правообладателем, являющимся гражданином Российской Федерации, или лицом, имеющим право без доверенности действовать </w:t>
      </w:r>
      <w:r>
        <w:lastRenderedPageBreak/>
        <w:t>от имени правообладателя, являющегося юридическим лицом, согласно сведениям, внесенным в Единый государственный реестр юридических лиц);</w:t>
      </w:r>
    </w:p>
    <w:p w:rsidR="00336F96" w:rsidRDefault="00336F96">
      <w:pPr>
        <w:pStyle w:val="ConsPlusNormal"/>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102" w:history="1">
        <w:r>
          <w:rPr>
            <w:color w:val="0000FF"/>
          </w:rPr>
          <w:t>абзаце пятом</w:t>
        </w:r>
      </w:hyperlink>
      <w:r>
        <w:t xml:space="preserve"> или </w:t>
      </w:r>
      <w:hyperlink w:anchor="P103" w:history="1">
        <w:r>
          <w:rPr>
            <w:color w:val="0000FF"/>
          </w:rPr>
          <w:t>шестом подпункта "а" пункта 5</w:t>
        </w:r>
      </w:hyperlink>
      <w:r>
        <w:t xml:space="preserve"> настоящих Правил);</w:t>
      </w:r>
    </w:p>
    <w:p w:rsidR="00336F96" w:rsidRDefault="00336F96">
      <w:pPr>
        <w:pStyle w:val="ConsPlusNormal"/>
        <w:ind w:firstLine="540"/>
        <w:jc w:val="both"/>
      </w:pPr>
      <w:r>
        <w:t xml:space="preserve">г) документы, подтверждающие соответствие программного обеспечения требованию, установленному </w:t>
      </w:r>
      <w:hyperlink w:anchor="P98" w:history="1">
        <w:r>
          <w:rPr>
            <w:color w:val="0000FF"/>
          </w:rPr>
          <w:t>подпунктом "а" пункта 5</w:t>
        </w:r>
      </w:hyperlink>
      <w:r>
        <w:t xml:space="preserve"> настоящих Правил (в случае, если исключительное право на программное обеспечение принадлежит российской некоммерческой организации без преобладающего иностранного участия или российской коммерческой организации без преобладающего иностранного участия, имеющей в составе участников иностранных лиц);</w:t>
      </w:r>
    </w:p>
    <w:p w:rsidR="00336F96" w:rsidRDefault="00336F96">
      <w:pPr>
        <w:pStyle w:val="ConsPlusNormal"/>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336F96" w:rsidRDefault="00336F96">
      <w:pPr>
        <w:pStyle w:val="ConsPlusNormal"/>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336F96" w:rsidRDefault="00336F96">
      <w:pPr>
        <w:pStyle w:val="ConsPlusNormal"/>
        <w:ind w:firstLine="540"/>
        <w:jc w:val="both"/>
      </w:pPr>
      <w:r>
        <w:t xml:space="preserve">12. Заявитель вправе приложить к заявлению иные документы, подтверждающие соответствие программного обеспечения требованиям, установленным </w:t>
      </w:r>
      <w:hyperlink w:anchor="P97" w:history="1">
        <w:r>
          <w:rPr>
            <w:color w:val="0000FF"/>
          </w:rPr>
          <w:t>пунктом 5</w:t>
        </w:r>
      </w:hyperlink>
      <w:r>
        <w:t xml:space="preserve"> настоящих Правил.</w:t>
      </w:r>
    </w:p>
    <w:p w:rsidR="00336F96" w:rsidRDefault="00336F96">
      <w:pPr>
        <w:pStyle w:val="ConsPlusNormal"/>
        <w:ind w:firstLine="540"/>
        <w:jc w:val="both"/>
      </w:pPr>
      <w:r>
        <w:t>13.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336F96" w:rsidRDefault="00336F96">
      <w:pPr>
        <w:pStyle w:val="ConsPlusNormal"/>
        <w:ind w:firstLine="540"/>
        <w:jc w:val="both"/>
      </w:pPr>
      <w:r>
        <w:t>14. Заявление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официальном сайте оператора реестра в информационно-телекоммуникационной сети "Интернет", определенном уполномоченным органом (далее - официальный сайт).</w:t>
      </w:r>
    </w:p>
    <w:p w:rsidR="00336F96" w:rsidRDefault="00336F96">
      <w:pPr>
        <w:pStyle w:val="ConsPlusNormal"/>
        <w:ind w:firstLine="540"/>
        <w:jc w:val="both"/>
      </w:pPr>
      <w:r>
        <w:t>Доступ к размещенным на официальном сайте формам для приема заявления и прилагаемых к нему документов и материалов осуществляется после прохождения заявителем идентификации и аутентификации с использованием системы идентификации и аутентификации. Заявление должно быть подписано заявителем с использованием усиленной квалифицированной электронной подписи.</w:t>
      </w:r>
    </w:p>
    <w:p w:rsidR="00336F96" w:rsidRDefault="00336F96">
      <w:pPr>
        <w:pStyle w:val="ConsPlusNormal"/>
        <w:ind w:firstLine="540"/>
        <w:jc w:val="both"/>
      </w:pPr>
      <w:r>
        <w:t>15. Заявление и прилагаемые к нему документы и материалы хранятся оператором реестра в течение всего периода наличия сведений о соответствующем программном обеспечении в реестре, но не менее 3 лет со дня представления таких заявления, документов и материалов, а также не менее одного года со дня исключения сведений об этом программном обеспечении из реестра.</w:t>
      </w:r>
    </w:p>
    <w:p w:rsidR="00336F96" w:rsidRDefault="00336F96">
      <w:pPr>
        <w:pStyle w:val="ConsPlusNormal"/>
        <w:ind w:firstLine="540"/>
        <w:jc w:val="both"/>
      </w:pPr>
      <w:bookmarkStart w:id="22" w:name="P144"/>
      <w:bookmarkEnd w:id="22"/>
      <w:r>
        <w:t>16. Уполномоченный орган осуществляет проверку заявления и прилагаемых к нему документов и материалов на соответствие требованиям, установленным настоящими Правилами, в течение 10 рабочих дней со дня поступления заявления. По результатам проверки оформляется документ уполномоченного органа, форма которого определяется Министерством связи и массовых коммуникаций Российской Федерации.</w:t>
      </w:r>
    </w:p>
    <w:p w:rsidR="00336F96" w:rsidRDefault="00336F96">
      <w:pPr>
        <w:pStyle w:val="ConsPlusNormal"/>
        <w:ind w:firstLine="540"/>
        <w:jc w:val="both"/>
      </w:pPr>
      <w:bookmarkStart w:id="23" w:name="P145"/>
      <w:bookmarkEnd w:id="23"/>
      <w:r>
        <w:t>17. Уполномоченный орган отказывает в регистрации заявления в случае, если:</w:t>
      </w:r>
    </w:p>
    <w:p w:rsidR="00336F96" w:rsidRDefault="00336F96">
      <w:pPr>
        <w:pStyle w:val="ConsPlusNormal"/>
        <w:ind w:firstLine="540"/>
        <w:jc w:val="both"/>
      </w:pPr>
      <w:bookmarkStart w:id="24" w:name="P146"/>
      <w:bookmarkEnd w:id="24"/>
      <w:r>
        <w:t>а) заявление представлено с нарушением требований, установленных настоящими Правилами;</w:t>
      </w:r>
    </w:p>
    <w:p w:rsidR="00336F96" w:rsidRDefault="00336F96">
      <w:pPr>
        <w:pStyle w:val="ConsPlusNormal"/>
        <w:ind w:firstLine="540"/>
        <w:jc w:val="both"/>
      </w:pPr>
      <w:r>
        <w:t xml:space="preserve">б) в течение 12 месяцев, предшествовавших дню поступления заявления, уполномоченным органом было принято решение об отказе этому же заявителю во включении сведений об указанном в заявлении программном обеспечении в реестр по основанию, предусмотренному </w:t>
      </w:r>
      <w:hyperlink w:anchor="P167" w:history="1">
        <w:r>
          <w:rPr>
            <w:color w:val="0000FF"/>
          </w:rPr>
          <w:t>подпунктом "а" пункта 27</w:t>
        </w:r>
      </w:hyperlink>
      <w:r>
        <w:t xml:space="preserve"> настоящих Правил, или решение об исключении сведений об указанном в заявлении программном обеспечении из реестра по основанию, предусмотренному </w:t>
      </w:r>
      <w:hyperlink w:anchor="P182" w:history="1">
        <w:r>
          <w:rPr>
            <w:color w:val="0000FF"/>
          </w:rPr>
          <w:t>подпунктом "в" пункта 33</w:t>
        </w:r>
      </w:hyperlink>
      <w:r>
        <w:t xml:space="preserve"> настоящих Правил.</w:t>
      </w:r>
    </w:p>
    <w:p w:rsidR="00336F96" w:rsidRDefault="00336F96">
      <w:pPr>
        <w:pStyle w:val="ConsPlusNormal"/>
        <w:ind w:firstLine="540"/>
        <w:jc w:val="both"/>
      </w:pPr>
      <w:r>
        <w:t xml:space="preserve">18. Уполномоченный орган информирует заявителя об отказе в регистрации заявления по </w:t>
      </w:r>
      <w:r>
        <w:lastRenderedPageBreak/>
        <w:t xml:space="preserve">адресу электронной почты, указанному в заявлении, не позднее истечения срока, предусмотренного </w:t>
      </w:r>
      <w:hyperlink w:anchor="P144" w:history="1">
        <w:r>
          <w:rPr>
            <w:color w:val="0000FF"/>
          </w:rPr>
          <w:t>пунктом 16</w:t>
        </w:r>
      </w:hyperlink>
      <w:r>
        <w:t xml:space="preserve"> настоящих Правил, с указанием причин отказа в регистрации заявления.</w:t>
      </w:r>
    </w:p>
    <w:p w:rsidR="00336F96" w:rsidRDefault="00336F96">
      <w:pPr>
        <w:pStyle w:val="ConsPlusNormal"/>
        <w:ind w:firstLine="540"/>
        <w:jc w:val="both"/>
      </w:pPr>
      <w:r>
        <w:t xml:space="preserve">После устранения причин, указанных в </w:t>
      </w:r>
      <w:hyperlink w:anchor="P146" w:history="1">
        <w:r>
          <w:rPr>
            <w:color w:val="0000FF"/>
          </w:rPr>
          <w:t>подпункте "а" пункта 17</w:t>
        </w:r>
      </w:hyperlink>
      <w:r>
        <w:t xml:space="preserve"> настоящих Правил, заявитель вправе повторно подать заявление в порядке, установленном настоящими Правилами.</w:t>
      </w:r>
    </w:p>
    <w:p w:rsidR="00336F96" w:rsidRDefault="00336F96">
      <w:pPr>
        <w:pStyle w:val="ConsPlusNormal"/>
        <w:ind w:firstLine="540"/>
        <w:jc w:val="both"/>
      </w:pPr>
      <w:r>
        <w:t xml:space="preserve">19. Уполномоченный орган регистрирует заявление, если отсутствуют предусмотренные </w:t>
      </w:r>
      <w:hyperlink w:anchor="P145" w:history="1">
        <w:r>
          <w:rPr>
            <w:color w:val="0000FF"/>
          </w:rPr>
          <w:t>пунктом 17</w:t>
        </w:r>
      </w:hyperlink>
      <w:r>
        <w:t xml:space="preserve"> настоящих Правил основания для отказа в его регистрации.</w:t>
      </w:r>
    </w:p>
    <w:p w:rsidR="00336F96" w:rsidRDefault="00336F96">
      <w:pPr>
        <w:pStyle w:val="ConsPlusNormal"/>
        <w:ind w:firstLine="540"/>
        <w:jc w:val="both"/>
      </w:pPr>
      <w:r>
        <w:t>В срок не позднее рабочего дня, следующего за днем регистрации заявления, оператор реестра размещает заявление в открытом доступе на официальном сайте с обезличиванием содержащихся в заявлении персональных данных (при наличии).</w:t>
      </w:r>
    </w:p>
    <w:p w:rsidR="00336F96" w:rsidRDefault="00336F96">
      <w:pPr>
        <w:pStyle w:val="ConsPlusNormal"/>
        <w:ind w:firstLine="540"/>
        <w:jc w:val="both"/>
      </w:pPr>
      <w:r>
        <w:t>Документы и материалы, прилагаемые к заявлению, размещению на официальном сайте не подлежат.</w:t>
      </w:r>
    </w:p>
    <w:p w:rsidR="00336F96" w:rsidRDefault="00336F96">
      <w:pPr>
        <w:pStyle w:val="ConsPlusNormal"/>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документов и материалов, прилагаемых к заявлению.</w:t>
      </w:r>
    </w:p>
    <w:p w:rsidR="00336F96" w:rsidRDefault="00336F96">
      <w:pPr>
        <w:pStyle w:val="ConsPlusNormal"/>
        <w:ind w:firstLine="540"/>
        <w:jc w:val="both"/>
      </w:pPr>
      <w:r>
        <w:t>20. В течение 5 рабочих дней со дня поступления заявления уполномоченный орган запрашивает у органов государственной власти документы и информацию, подтверждающую сведения, содержащиеся в заявлении и прилагаемых к нему документах и материалах,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36F96" w:rsidRDefault="00336F96">
      <w:pPr>
        <w:pStyle w:val="ConsPlusNormal"/>
        <w:ind w:firstLine="540"/>
        <w:jc w:val="both"/>
      </w:pPr>
      <w:bookmarkStart w:id="25" w:name="P155"/>
      <w:bookmarkEnd w:id="25"/>
      <w:r>
        <w:t>21. Экспертный совет рассматривает заявление в течение 30 рабочих дней со дня регистрации заявления.</w:t>
      </w:r>
    </w:p>
    <w:p w:rsidR="00336F96" w:rsidRDefault="00336F96">
      <w:pPr>
        <w:pStyle w:val="ConsPlusNormal"/>
        <w:ind w:firstLine="540"/>
        <w:jc w:val="both"/>
      </w:pPr>
      <w:r>
        <w:t xml:space="preserve">По результатам рассмотрения заявления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97" w:history="1">
        <w:r>
          <w:rPr>
            <w:color w:val="0000FF"/>
          </w:rPr>
          <w:t>пунктом 5</w:t>
        </w:r>
      </w:hyperlink>
      <w:r>
        <w:t xml:space="preserve"> настоящих Правил (далее - экспертное заключение). Экспертное заключение, содержащее вывод о соответствии программного обеспечения требованиям, установленным </w:t>
      </w:r>
      <w:hyperlink w:anchor="P97" w:history="1">
        <w:r>
          <w:rPr>
            <w:color w:val="0000FF"/>
          </w:rPr>
          <w:t>пунктом 5</w:t>
        </w:r>
      </w:hyperlink>
      <w:r>
        <w:t xml:space="preserve"> настоящих Правил, должно также содержать вывод о его соответствии классу (классам) программного обеспечения, указанному в заявлении.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336F96" w:rsidRDefault="00336F96">
      <w:pPr>
        <w:pStyle w:val="ConsPlusNormal"/>
        <w:ind w:firstLine="540"/>
        <w:jc w:val="both"/>
      </w:pPr>
      <w:r>
        <w:t>Экспертное заключение передается оператору системы в течение одного рабочего дня со дня его утверждения экспертным советом.</w:t>
      </w:r>
    </w:p>
    <w:p w:rsidR="00336F96" w:rsidRDefault="00336F96">
      <w:pPr>
        <w:pStyle w:val="ConsPlusNormal"/>
        <w:ind w:firstLine="540"/>
        <w:jc w:val="both"/>
      </w:pPr>
      <w:r>
        <w:t>В срок не позднее рабочего дня, следующего за днем получения экспертного заключения, оператор реестра размещает экспертное заключение в открытом доступе на официальном сайте.</w:t>
      </w:r>
    </w:p>
    <w:p w:rsidR="00336F96" w:rsidRDefault="00336F96">
      <w:pPr>
        <w:pStyle w:val="ConsPlusNormal"/>
        <w:ind w:firstLine="540"/>
        <w:jc w:val="both"/>
      </w:pPr>
      <w:bookmarkStart w:id="26" w:name="P159"/>
      <w:bookmarkEnd w:id="26"/>
      <w:r>
        <w:t>22. При наличии у экспертного совета информации о том, что в заявлении и (или) прилагаемых к нему документах и (или) материалах содержатся недостоверные и (или) недостаточные сведения, экспертный совет направляет в уполномоченный орган запрос об истребовании у заявителя соответствующих пояснений и (или) документов.</w:t>
      </w:r>
    </w:p>
    <w:p w:rsidR="00336F96" w:rsidRDefault="00336F96">
      <w:pPr>
        <w:pStyle w:val="ConsPlusNormal"/>
        <w:ind w:firstLine="540"/>
        <w:jc w:val="both"/>
      </w:pPr>
      <w:bookmarkStart w:id="27" w:name="P160"/>
      <w:bookmarkEnd w:id="27"/>
      <w:r>
        <w:t xml:space="preserve">Уполномоченный орган в срок не позднее 3 рабочих дней со дня проведения заседания экспертного совета, на котором были выявлены недостоверность и (или) отсутствие сведений или документов, направляет заявителю по адресу электронной почты, указанному в заявлении, запрос о представлении в течение 30 рабочих дней соответствующих пояснений и (или) документов. Исчисление срока, предусмотренного </w:t>
      </w:r>
      <w:hyperlink w:anchor="P155" w:history="1">
        <w:r>
          <w:rPr>
            <w:color w:val="0000FF"/>
          </w:rPr>
          <w:t>абзацем первым пункта 21</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запрошенных пояснений и (или) документов либо до дня истечения срока, предусмотренного для представления таких пояснений и (или) документов.</w:t>
      </w:r>
    </w:p>
    <w:p w:rsidR="00336F96" w:rsidRDefault="00336F96">
      <w:pPr>
        <w:pStyle w:val="ConsPlusNormal"/>
        <w:ind w:firstLine="540"/>
        <w:jc w:val="both"/>
      </w:pPr>
      <w:r>
        <w:t xml:space="preserve">Направление запроса, предусмотренного </w:t>
      </w:r>
      <w:hyperlink w:anchor="P159" w:history="1">
        <w:r>
          <w:rPr>
            <w:color w:val="0000FF"/>
          </w:rPr>
          <w:t>абзацем первым</w:t>
        </w:r>
      </w:hyperlink>
      <w:r>
        <w:t xml:space="preserve"> настоящего пункта, не требуется, если экспертный совет установил факт наличия в заявлении и (или)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336F96" w:rsidRDefault="00336F96">
      <w:pPr>
        <w:pStyle w:val="ConsPlusNormal"/>
        <w:ind w:firstLine="540"/>
        <w:jc w:val="both"/>
      </w:pPr>
      <w:r>
        <w:t xml:space="preserve">23. Заявитель, представляющий в уполномоченный орган пояснения (или) документы по </w:t>
      </w:r>
      <w:r>
        <w:lastRenderedPageBreak/>
        <w:t xml:space="preserve">запросу, предусмотренному </w:t>
      </w:r>
      <w:hyperlink w:anchor="P160" w:history="1">
        <w:r>
          <w:rPr>
            <w:color w:val="0000FF"/>
          </w:rPr>
          <w:t>абзацем вторым пункта 22</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и прилагаемых к нему документах и материалах недостоверных сведений.</w:t>
      </w:r>
    </w:p>
    <w:p w:rsidR="00336F96" w:rsidRDefault="00336F96">
      <w:pPr>
        <w:pStyle w:val="ConsPlusNormal"/>
        <w:ind w:firstLine="540"/>
        <w:jc w:val="both"/>
      </w:pPr>
      <w:bookmarkStart w:id="28" w:name="P163"/>
      <w:bookmarkEnd w:id="28"/>
      <w:r>
        <w:t xml:space="preserve">24. В случае если в ходе рассмотрения заявления экспертным советом будет установлено, что заявителем представлены подложные документы и (или) недостоверные сведения и (или) заявитель не представил пояснения и (или) документы по запросу, предусмотренному </w:t>
      </w:r>
      <w:hyperlink w:anchor="P160" w:history="1">
        <w:r>
          <w:rPr>
            <w:color w:val="0000FF"/>
          </w:rPr>
          <w:t>абзацем вторым пункта 22</w:t>
        </w:r>
      </w:hyperlink>
      <w:r>
        <w:t xml:space="preserve"> настоящих Правил, в течение 30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336F96" w:rsidRDefault="00336F96">
      <w:pPr>
        <w:pStyle w:val="ConsPlusNormal"/>
        <w:ind w:firstLine="540"/>
        <w:jc w:val="both"/>
      </w:pPr>
      <w:r>
        <w:t xml:space="preserve">25. Уполномоченный орган принимает решение о включении сведений о программном обеспечении в реестр в течение 65 рабочих дней со дня регистрации заявления, но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установленным </w:t>
      </w:r>
      <w:hyperlink w:anchor="P97" w:history="1">
        <w:r>
          <w:rPr>
            <w:color w:val="0000FF"/>
          </w:rPr>
          <w:t>пунктом 5</w:t>
        </w:r>
      </w:hyperlink>
      <w:r>
        <w:t xml:space="preserve"> настоящих Правил. Указанное решение издается в форме приказа Министерства связи и массовых коммуникаций Российской Федерации.</w:t>
      </w:r>
    </w:p>
    <w:p w:rsidR="00336F96" w:rsidRDefault="00336F96">
      <w:pPr>
        <w:pStyle w:val="ConsPlusNormal"/>
        <w:ind w:firstLine="540"/>
        <w:jc w:val="both"/>
      </w:pPr>
      <w:r>
        <w:t xml:space="preserve">26. Уполномоченный орган принимает решение об отказе во включении сведений о программном обеспечении в реестр в течение 65 рабочих дней со дня регистрации заявления, но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anchor="P97" w:history="1">
        <w:r>
          <w:rPr>
            <w:color w:val="0000FF"/>
          </w:rPr>
          <w:t>пунктом 5</w:t>
        </w:r>
      </w:hyperlink>
      <w:r>
        <w:t xml:space="preserve"> настоящих Правил, либо со дня поступления информации, предусмотренной </w:t>
      </w:r>
      <w:hyperlink w:anchor="P163" w:history="1">
        <w:r>
          <w:rPr>
            <w:color w:val="0000FF"/>
          </w:rPr>
          <w:t>пунктом 24</w:t>
        </w:r>
      </w:hyperlink>
      <w:r>
        <w:t xml:space="preserve"> настоящих Правил. Указанное решение издается в форме приказа Министерства связи и массовых коммуникаций Российской Федерации.</w:t>
      </w:r>
    </w:p>
    <w:p w:rsidR="00336F96" w:rsidRDefault="00336F96">
      <w:pPr>
        <w:pStyle w:val="ConsPlusNormal"/>
        <w:ind w:firstLine="540"/>
        <w:jc w:val="both"/>
      </w:pPr>
      <w:r>
        <w:t>27. Основанием для принятия уполномоченным органом решения об отказе во включении сведений о программном обеспечении в реестр является:</w:t>
      </w:r>
    </w:p>
    <w:p w:rsidR="00336F96" w:rsidRDefault="00336F96">
      <w:pPr>
        <w:pStyle w:val="ConsPlusNormal"/>
        <w:ind w:firstLine="540"/>
        <w:jc w:val="both"/>
      </w:pPr>
      <w:bookmarkStart w:id="29" w:name="P167"/>
      <w:bookmarkEnd w:id="29"/>
      <w:r>
        <w:t>а) представление заявителем в уполномоченный орган подложных документов, материалов и (или) недостоверных сведений;</w:t>
      </w:r>
    </w:p>
    <w:p w:rsidR="00336F96" w:rsidRDefault="00336F96">
      <w:pPr>
        <w:pStyle w:val="ConsPlusNormal"/>
        <w:ind w:firstLine="540"/>
        <w:jc w:val="both"/>
      </w:pPr>
      <w:r>
        <w:t xml:space="preserve">б) непредставление заявителем пояснений и (или) документов по запросу, предусмотренному </w:t>
      </w:r>
      <w:hyperlink w:anchor="P160" w:history="1">
        <w:r>
          <w:rPr>
            <w:color w:val="0000FF"/>
          </w:rPr>
          <w:t>абзацем вторым пункта 22</w:t>
        </w:r>
      </w:hyperlink>
      <w:r>
        <w:t xml:space="preserve"> настоящих Правил, в течение 30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сведений и (или) подлинность представленных заявителем документов в установленном федеральными законами порядке;</w:t>
      </w:r>
    </w:p>
    <w:p w:rsidR="00336F96" w:rsidRDefault="00336F96">
      <w:pPr>
        <w:pStyle w:val="ConsPlusNormal"/>
        <w:ind w:firstLine="540"/>
        <w:jc w:val="both"/>
      </w:pPr>
      <w:r>
        <w:t xml:space="preserve">в) несоответствие программного обеспечения требованиям, установленным </w:t>
      </w:r>
      <w:hyperlink w:anchor="P97" w:history="1">
        <w:r>
          <w:rPr>
            <w:color w:val="0000FF"/>
          </w:rPr>
          <w:t>пунктом 5</w:t>
        </w:r>
      </w:hyperlink>
      <w:r>
        <w:t xml:space="preserve"> настоящих Правил.</w:t>
      </w:r>
    </w:p>
    <w:p w:rsidR="00336F96" w:rsidRDefault="00336F96">
      <w:pPr>
        <w:pStyle w:val="ConsPlusNormal"/>
        <w:ind w:firstLine="540"/>
        <w:jc w:val="both"/>
      </w:pPr>
      <w:r>
        <w:t>28. Оператор реестра в срок не позднее рабочего дня, следующего за днем принятия уполномоченным органом решения о включении сведений о программном обеспечении в реестр или об отказе во включении сведений о программном обеспечении в реестр, размещает данное решение на официальном сайте и информирует о нем заявителя по адресу электронной почты, указанному в заявлении.</w:t>
      </w:r>
    </w:p>
    <w:p w:rsidR="00336F96" w:rsidRDefault="00336F96">
      <w:pPr>
        <w:pStyle w:val="ConsPlusNormal"/>
        <w:ind w:firstLine="540"/>
        <w:jc w:val="both"/>
      </w:pPr>
      <w:r>
        <w:t xml:space="preserve">29. Оператор реестра в срок не позднее рабочего дня, следующего за днем принятия уполномоченным органом решения о включении сведений о программном обеспечении в реестр, включает в реестр сведения о программном обеспечении, предусмотренные </w:t>
      </w:r>
      <w:hyperlink w:anchor="P79" w:history="1">
        <w:r>
          <w:rPr>
            <w:color w:val="0000FF"/>
          </w:rPr>
          <w:t>пунктом 4</w:t>
        </w:r>
      </w:hyperlink>
      <w:r>
        <w:t xml:space="preserve"> настоящих Правил.</w:t>
      </w:r>
    </w:p>
    <w:p w:rsidR="00336F96" w:rsidRDefault="00336F96">
      <w:pPr>
        <w:pStyle w:val="ConsPlusNormal"/>
        <w:ind w:firstLine="540"/>
        <w:jc w:val="both"/>
      </w:pPr>
      <w:r>
        <w:t xml:space="preserve">30. Заявитель, сведения о программном обеспечении которого включены в реестр, обязан уведомлять оператора реестра об изменении сведений, предусмотренных </w:t>
      </w:r>
      <w:hyperlink w:anchor="P82" w:history="1">
        <w:r>
          <w:rPr>
            <w:color w:val="0000FF"/>
          </w:rPr>
          <w:t>подпунктами "в"</w:t>
        </w:r>
      </w:hyperlink>
      <w:r>
        <w:t xml:space="preserve"> - </w:t>
      </w:r>
      <w:hyperlink w:anchor="P93" w:history="1">
        <w:r>
          <w:rPr>
            <w:color w:val="0000FF"/>
          </w:rPr>
          <w:t>"и" пункта 4</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w:t>
      </w:r>
    </w:p>
    <w:p w:rsidR="00336F96" w:rsidRDefault="00336F96">
      <w:pPr>
        <w:pStyle w:val="ConsPlusNormal"/>
        <w:ind w:firstLine="540"/>
        <w:jc w:val="both"/>
      </w:pPr>
      <w:r>
        <w:t>Уведомление об изменении сведений и прилагаемые к нему документы направляются заявителем оператору реестра в форме электронных документов посредством заполнения соответствующих электронных форм, размещенных на официальном сайте. Указанное уведомление должно быть подписано заявителем с использованием усиленной квалифицированной электронной подписи.</w:t>
      </w:r>
    </w:p>
    <w:p w:rsidR="00336F96" w:rsidRDefault="00336F96">
      <w:pPr>
        <w:pStyle w:val="ConsPlusNormal"/>
        <w:ind w:firstLine="540"/>
        <w:jc w:val="both"/>
      </w:pPr>
      <w:r>
        <w:lastRenderedPageBreak/>
        <w:t>31. Оператор реестра вносит изменения:</w:t>
      </w:r>
    </w:p>
    <w:p w:rsidR="00336F96" w:rsidRDefault="00336F96">
      <w:pPr>
        <w:pStyle w:val="ConsPlusNormal"/>
        <w:ind w:firstLine="540"/>
        <w:jc w:val="both"/>
      </w:pPr>
      <w:r>
        <w:t xml:space="preserve">а) в сведения, предусмотренные </w:t>
      </w:r>
      <w:hyperlink w:anchor="P82" w:history="1">
        <w:r>
          <w:rPr>
            <w:color w:val="0000FF"/>
          </w:rPr>
          <w:t>подпунктами "в"</w:t>
        </w:r>
      </w:hyperlink>
      <w:r>
        <w:t xml:space="preserve"> и </w:t>
      </w:r>
      <w:hyperlink w:anchor="P83" w:history="1">
        <w:r>
          <w:rPr>
            <w:color w:val="0000FF"/>
          </w:rPr>
          <w:t>"г" пункта 4</w:t>
        </w:r>
      </w:hyperlink>
      <w:r>
        <w:t xml:space="preserve"> настоящих Правил, в течение 30 рабочих дней со дня получения уведомления об изменении сведений;</w:t>
      </w:r>
    </w:p>
    <w:p w:rsidR="00336F96" w:rsidRDefault="00336F96">
      <w:pPr>
        <w:pStyle w:val="ConsPlusNormal"/>
        <w:ind w:firstLine="540"/>
        <w:jc w:val="both"/>
      </w:pPr>
      <w:r>
        <w:t xml:space="preserve">б) в сведения, предусмотренные </w:t>
      </w:r>
      <w:hyperlink w:anchor="P84" w:history="1">
        <w:r>
          <w:rPr>
            <w:color w:val="0000FF"/>
          </w:rPr>
          <w:t>подпунктами "д"</w:t>
        </w:r>
      </w:hyperlink>
      <w:r>
        <w:t xml:space="preserve"> - </w:t>
      </w:r>
      <w:hyperlink w:anchor="P93" w:history="1">
        <w:r>
          <w:rPr>
            <w:color w:val="0000FF"/>
          </w:rPr>
          <w:t>"и" пункта 4</w:t>
        </w:r>
      </w:hyperlink>
      <w:r>
        <w:t xml:space="preserve"> настоящих Правил, в течение 10 рабочих дней со дня получения уведомления об изменении сведений;</w:t>
      </w:r>
    </w:p>
    <w:p w:rsidR="00336F96" w:rsidRDefault="00336F96">
      <w:pPr>
        <w:pStyle w:val="ConsPlusNormal"/>
        <w:ind w:firstLine="540"/>
        <w:jc w:val="both"/>
      </w:pPr>
      <w:r>
        <w:t xml:space="preserve">в) в сведения, предусмотренные </w:t>
      </w:r>
      <w:hyperlink w:anchor="P94" w:history="1">
        <w:r>
          <w:rPr>
            <w:color w:val="0000FF"/>
          </w:rPr>
          <w:t>подпунктом "к" пункта 4</w:t>
        </w:r>
      </w:hyperlink>
      <w:r>
        <w:t xml:space="preserve"> настоящих Правил, в соответствии с правилами применения классификатора.</w:t>
      </w:r>
    </w:p>
    <w:p w:rsidR="00336F96" w:rsidRDefault="00336F96">
      <w:pPr>
        <w:pStyle w:val="ConsPlusNormal"/>
        <w:ind w:firstLine="540"/>
        <w:jc w:val="both"/>
      </w:pPr>
      <w:r>
        <w:t>32. При внесении изменений в сведения, содержащиеся в реестре, оператор реестра вносит в реестр сведения о каждом таком изменении с указанием дат внесения изменений и содержания таких изменений.</w:t>
      </w:r>
    </w:p>
    <w:p w:rsidR="00336F96" w:rsidRDefault="00336F96">
      <w:pPr>
        <w:pStyle w:val="ConsPlusNormal"/>
        <w:ind w:firstLine="540"/>
        <w:jc w:val="both"/>
      </w:pPr>
      <w:r>
        <w:t>33. Уполномоченный орган принимает решение об исключении сведений о программном обеспечении из реестра в следующих случаях:</w:t>
      </w:r>
    </w:p>
    <w:p w:rsidR="00336F96" w:rsidRDefault="00336F96">
      <w:pPr>
        <w:pStyle w:val="ConsPlusNormal"/>
        <w:ind w:firstLine="540"/>
        <w:jc w:val="both"/>
      </w:pPr>
      <w:bookmarkStart w:id="30" w:name="P180"/>
      <w:bookmarkEnd w:id="30"/>
      <w:r>
        <w:t>а) поступление заявления правообладателя (всех правообладателей) программного обеспечения об исключении программного обеспечения из реестра;</w:t>
      </w:r>
    </w:p>
    <w:p w:rsidR="00336F96" w:rsidRDefault="00336F96">
      <w:pPr>
        <w:pStyle w:val="ConsPlusNormal"/>
        <w:ind w:firstLine="540"/>
        <w:jc w:val="both"/>
      </w:pPr>
      <w:bookmarkStart w:id="31" w:name="P181"/>
      <w:bookmarkEnd w:id="31"/>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anchor="P97" w:history="1">
        <w:r>
          <w:rPr>
            <w:color w:val="0000FF"/>
          </w:rPr>
          <w:t>пунктом 5</w:t>
        </w:r>
      </w:hyperlink>
      <w:r>
        <w:t xml:space="preserve"> настоящих Правил, и содержащего документальное подтверждение таких обстоятельств;</w:t>
      </w:r>
    </w:p>
    <w:p w:rsidR="00336F96" w:rsidRDefault="00336F96">
      <w:pPr>
        <w:pStyle w:val="ConsPlusNormal"/>
        <w:ind w:firstLine="540"/>
        <w:jc w:val="both"/>
      </w:pPr>
      <w:bookmarkStart w:id="32" w:name="P182"/>
      <w:bookmarkEnd w:id="32"/>
      <w:r>
        <w:t>в) выявление факта предоставления заявителем в уполномоченный орган и (или) оператору реестра подложных документов, материалов и (или) недостоверных сведений при направлении заявления или уведомления об изменении сведений;</w:t>
      </w:r>
    </w:p>
    <w:p w:rsidR="00336F96" w:rsidRDefault="00336F96">
      <w:pPr>
        <w:pStyle w:val="ConsPlusNormal"/>
        <w:ind w:firstLine="540"/>
        <w:jc w:val="both"/>
      </w:pPr>
      <w:bookmarkStart w:id="33" w:name="P183"/>
      <w:bookmarkEnd w:id="33"/>
      <w:r>
        <w:t xml:space="preserve">г) переход исключительного права на программное обеспечение к другому правообладателю, за исключением случаев перехода исключительного права в порядке универсального правопреемства к одному или нескольким лицам (субъектам гражданского права), указанным в </w:t>
      </w:r>
      <w:hyperlink w:anchor="P98" w:history="1">
        <w:r>
          <w:rPr>
            <w:color w:val="0000FF"/>
          </w:rPr>
          <w:t>подпункте "а" пункта 5</w:t>
        </w:r>
      </w:hyperlink>
      <w:r>
        <w:t xml:space="preserve"> настоящих Правил.</w:t>
      </w:r>
    </w:p>
    <w:p w:rsidR="00336F96" w:rsidRDefault="00336F96">
      <w:pPr>
        <w:pStyle w:val="ConsPlusNormal"/>
        <w:ind w:firstLine="540"/>
        <w:jc w:val="both"/>
      </w:pPr>
      <w:r>
        <w:t>34. Решение об исключении сведений о программном обеспечении из реестра принимается уполномоченным органом:</w:t>
      </w:r>
    </w:p>
    <w:p w:rsidR="00336F96" w:rsidRDefault="00336F96">
      <w:pPr>
        <w:pStyle w:val="ConsPlusNormal"/>
        <w:ind w:firstLine="540"/>
        <w:jc w:val="both"/>
      </w:pPr>
      <w:r>
        <w:t xml:space="preserve">а) в случае, предусмотренном </w:t>
      </w:r>
      <w:hyperlink w:anchor="P180" w:history="1">
        <w:r>
          <w:rPr>
            <w:color w:val="0000FF"/>
          </w:rPr>
          <w:t>подпунктом "а" пункта 33</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w:t>
      </w:r>
    </w:p>
    <w:p w:rsidR="00336F96" w:rsidRDefault="00336F96">
      <w:pPr>
        <w:pStyle w:val="ConsPlusNormal"/>
        <w:ind w:firstLine="540"/>
        <w:jc w:val="both"/>
      </w:pPr>
      <w:r>
        <w:t xml:space="preserve">б) в случае, предусмотренном </w:t>
      </w:r>
      <w:hyperlink w:anchor="P181" w:history="1">
        <w:r>
          <w:rPr>
            <w:color w:val="0000FF"/>
          </w:rPr>
          <w:t>подпунктом "б" пункта 33</w:t>
        </w:r>
      </w:hyperlink>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anchor="P97" w:history="1">
        <w:r>
          <w:rPr>
            <w:color w:val="0000FF"/>
          </w:rPr>
          <w:t>пунктом 5</w:t>
        </w:r>
      </w:hyperlink>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336F96" w:rsidRDefault="00336F96">
      <w:pPr>
        <w:pStyle w:val="ConsPlusNormal"/>
        <w:ind w:firstLine="540"/>
        <w:jc w:val="both"/>
      </w:pPr>
      <w:r>
        <w:t xml:space="preserve">в) в случае, предусмотренном </w:t>
      </w:r>
      <w:hyperlink w:anchor="P182" w:history="1">
        <w:r>
          <w:rPr>
            <w:color w:val="0000FF"/>
          </w:rPr>
          <w:t>подпунктом "в" пункта 33</w:t>
        </w:r>
      </w:hyperlink>
      <w:r>
        <w:t xml:space="preserve"> настоящих Правил, - в течение 10 рабочих дней с даты подписания документа, указанного в </w:t>
      </w:r>
      <w:hyperlink w:anchor="P144" w:history="1">
        <w:r>
          <w:rPr>
            <w:color w:val="0000FF"/>
          </w:rPr>
          <w:t>пункте 16</w:t>
        </w:r>
      </w:hyperlink>
      <w:r>
        <w:t xml:space="preserve"> настоящих Правил, содержащего информацию о выявлении факта предоставления заявителем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336F96" w:rsidRDefault="00336F96">
      <w:pPr>
        <w:pStyle w:val="ConsPlusNormal"/>
        <w:ind w:firstLine="540"/>
        <w:jc w:val="both"/>
      </w:pPr>
      <w:r>
        <w:t xml:space="preserve">г) в случае, предусмотренном </w:t>
      </w:r>
      <w:hyperlink w:anchor="P183" w:history="1">
        <w:r>
          <w:rPr>
            <w:color w:val="0000FF"/>
          </w:rPr>
          <w:t>подпунктом "г" пункта 33</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336F96" w:rsidRDefault="00336F96">
      <w:pPr>
        <w:pStyle w:val="ConsPlusNormal"/>
        <w:ind w:firstLine="540"/>
        <w:jc w:val="both"/>
      </w:pPr>
      <w:r>
        <w:t>35. Уполномоченный орган незамедлительно уведомляет оператора реестра о принятии решения об исключении сведений о программном обеспечении из реестра.</w:t>
      </w:r>
    </w:p>
    <w:p w:rsidR="00336F96" w:rsidRDefault="00336F96">
      <w:pPr>
        <w:pStyle w:val="ConsPlusNormal"/>
        <w:ind w:firstLine="540"/>
        <w:jc w:val="both"/>
      </w:pPr>
      <w:r>
        <w:t>Оператор реестра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исключает из реестра сведения о таком программном обеспечении.</w:t>
      </w:r>
    </w:p>
    <w:p w:rsidR="00336F96" w:rsidRDefault="00336F96">
      <w:pPr>
        <w:pStyle w:val="ConsPlusNormal"/>
        <w:ind w:firstLine="540"/>
        <w:jc w:val="both"/>
      </w:pPr>
      <w:r>
        <w:t>36. Решения, действия (бездействие) уполномоченного органа и (или) действия (бездействие) оператора реестра могут быть обжалованы в порядке, предусмотренном законодательством Российской Федерации.</w:t>
      </w:r>
    </w:p>
    <w:p w:rsidR="00336F96" w:rsidRDefault="00336F96">
      <w:pPr>
        <w:pStyle w:val="ConsPlusNormal"/>
        <w:ind w:firstLine="540"/>
        <w:jc w:val="both"/>
      </w:pPr>
      <w:r>
        <w:lastRenderedPageBreak/>
        <w:t>37. Сведения, содержащиеся в реестре, являются открытыми и общедоступными.</w:t>
      </w:r>
    </w:p>
    <w:p w:rsidR="00336F96" w:rsidRDefault="00336F96">
      <w:pPr>
        <w:pStyle w:val="ConsPlusNormal"/>
        <w:ind w:firstLine="540"/>
        <w:jc w:val="both"/>
      </w:pPr>
      <w:r>
        <w:t>38. Доступ к сведениям, содержащимся в реестре, обеспечивается путем:</w:t>
      </w:r>
    </w:p>
    <w:p w:rsidR="00336F96" w:rsidRDefault="00336F96">
      <w:pPr>
        <w:pStyle w:val="ConsPlusNormal"/>
        <w:ind w:firstLine="540"/>
        <w:jc w:val="both"/>
      </w:pPr>
      <w:r>
        <w:t>а) размещения сведений на официальном сайте;</w:t>
      </w:r>
    </w:p>
    <w:p w:rsidR="00336F96" w:rsidRDefault="00336F96">
      <w:pPr>
        <w:pStyle w:val="ConsPlusNormal"/>
        <w:ind w:firstLine="540"/>
        <w:jc w:val="both"/>
      </w:pPr>
      <w:bookmarkStart w:id="34" w:name="P195"/>
      <w:bookmarkEnd w:id="34"/>
      <w:r>
        <w:t>б) предоставления оператором реестра безвозмездно по запросам заинтересованных лиц, направленным с использованием информационно-телекоммуникационных сетей общего доступа, включая информационно-телекоммуникационную сеть "Интернет", в виде электронного документа, подписанного простой электронной подписью.</w:t>
      </w:r>
    </w:p>
    <w:p w:rsidR="00336F96" w:rsidRDefault="00336F96">
      <w:pPr>
        <w:pStyle w:val="ConsPlusNormal"/>
        <w:ind w:firstLine="540"/>
        <w:jc w:val="both"/>
      </w:pPr>
      <w:r>
        <w:t xml:space="preserve">39. Оператор реестра предоставляет сведения, содержащиеся в реестре, по запросам, указанным в </w:t>
      </w:r>
      <w:hyperlink w:anchor="P195" w:history="1">
        <w:r>
          <w:rPr>
            <w:color w:val="0000FF"/>
          </w:rPr>
          <w:t>подпункте "б" пункта 38</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336F96" w:rsidRDefault="00336F96">
      <w:pPr>
        <w:pStyle w:val="ConsPlusNormal"/>
        <w:ind w:firstLine="540"/>
        <w:jc w:val="both"/>
      </w:pPr>
      <w:r>
        <w:t xml:space="preserve">40. Оператор реестра обеспечивает размещение в открытом доступе на официальном сайте информации о программном обеспечении, сведения о котором исключены из реестра, в объеме, предусмотренном </w:t>
      </w:r>
      <w:hyperlink w:anchor="P81" w:history="1">
        <w:r>
          <w:rPr>
            <w:color w:val="0000FF"/>
          </w:rPr>
          <w:t>подпунктами "б"</w:t>
        </w:r>
      </w:hyperlink>
      <w:r>
        <w:t xml:space="preserve"> - </w:t>
      </w:r>
      <w:hyperlink w:anchor="P84" w:history="1">
        <w:r>
          <w:rPr>
            <w:color w:val="0000FF"/>
          </w:rPr>
          <w:t>"д"</w:t>
        </w:r>
      </w:hyperlink>
      <w:r>
        <w:t xml:space="preserve"> и </w:t>
      </w:r>
      <w:hyperlink w:anchor="P91" w:history="1">
        <w:r>
          <w:rPr>
            <w:color w:val="0000FF"/>
          </w:rPr>
          <w:t>"ж"</w:t>
        </w:r>
      </w:hyperlink>
      <w:r>
        <w:t xml:space="preserve"> - </w:t>
      </w:r>
      <w:hyperlink w:anchor="P96" w:history="1">
        <w:r>
          <w:rPr>
            <w:color w:val="0000FF"/>
          </w:rPr>
          <w:t>"м" пункта 4</w:t>
        </w:r>
      </w:hyperlink>
      <w:r>
        <w:t xml:space="preserve"> настоящих Правил, а также сведений о дате и номере приказа, содержащего решение об исключении сведений о программном обеспечении из реестра, и дате исключения сведений о программном обеспечении из реестра.</w:t>
      </w:r>
    </w:p>
    <w:p w:rsidR="00336F96" w:rsidRDefault="00336F96">
      <w:pPr>
        <w:pStyle w:val="ConsPlusNormal"/>
        <w:ind w:firstLine="540"/>
        <w:jc w:val="both"/>
      </w:pPr>
    </w:p>
    <w:p w:rsidR="00336F96" w:rsidRDefault="00336F96">
      <w:pPr>
        <w:pStyle w:val="ConsPlusNormal"/>
        <w:ind w:firstLine="540"/>
        <w:jc w:val="both"/>
      </w:pPr>
    </w:p>
    <w:p w:rsidR="00336F96" w:rsidRDefault="00336F96">
      <w:pPr>
        <w:pStyle w:val="ConsPlusNormal"/>
        <w:ind w:firstLine="540"/>
        <w:jc w:val="both"/>
      </w:pPr>
    </w:p>
    <w:p w:rsidR="00336F96" w:rsidRDefault="00336F96">
      <w:pPr>
        <w:pStyle w:val="ConsPlusNormal"/>
        <w:ind w:firstLine="540"/>
        <w:jc w:val="both"/>
      </w:pPr>
    </w:p>
    <w:p w:rsidR="00336F96" w:rsidRDefault="00336F96">
      <w:pPr>
        <w:pStyle w:val="ConsPlusNormal"/>
        <w:ind w:firstLine="540"/>
        <w:jc w:val="both"/>
      </w:pPr>
    </w:p>
    <w:p w:rsidR="00336F96" w:rsidRDefault="00336F96">
      <w:pPr>
        <w:pStyle w:val="ConsPlusNormal"/>
        <w:jc w:val="right"/>
      </w:pPr>
      <w:r>
        <w:t>Утвержден</w:t>
      </w:r>
    </w:p>
    <w:p w:rsidR="00336F96" w:rsidRDefault="00336F96">
      <w:pPr>
        <w:pStyle w:val="ConsPlusNormal"/>
        <w:jc w:val="right"/>
      </w:pPr>
      <w:r>
        <w:t>постановлением Правительства</w:t>
      </w:r>
    </w:p>
    <w:p w:rsidR="00336F96" w:rsidRDefault="00336F96">
      <w:pPr>
        <w:pStyle w:val="ConsPlusNormal"/>
        <w:jc w:val="right"/>
      </w:pPr>
      <w:r>
        <w:t>Российской Федерации</w:t>
      </w:r>
    </w:p>
    <w:p w:rsidR="00336F96" w:rsidRDefault="00336F96">
      <w:pPr>
        <w:pStyle w:val="ConsPlusNormal"/>
        <w:jc w:val="right"/>
      </w:pPr>
      <w:r>
        <w:t>от 16 ноября 2015 г. N 1236</w:t>
      </w:r>
    </w:p>
    <w:p w:rsidR="00336F96" w:rsidRDefault="00336F96">
      <w:pPr>
        <w:pStyle w:val="ConsPlusNormal"/>
        <w:ind w:firstLine="540"/>
        <w:jc w:val="both"/>
      </w:pPr>
    </w:p>
    <w:p w:rsidR="00336F96" w:rsidRDefault="00336F96">
      <w:pPr>
        <w:pStyle w:val="ConsPlusTitle"/>
        <w:jc w:val="center"/>
      </w:pPr>
      <w:bookmarkStart w:id="35" w:name="P208"/>
      <w:bookmarkEnd w:id="35"/>
      <w:r>
        <w:t>ПОРЯДОК</w:t>
      </w:r>
    </w:p>
    <w:p w:rsidR="00336F96" w:rsidRDefault="00336F96">
      <w:pPr>
        <w:pStyle w:val="ConsPlusTitle"/>
        <w:jc w:val="center"/>
      </w:pPr>
      <w:r>
        <w:t>ПОДГОТОВКИ ОБОСНОВАНИЯ НЕВОЗМОЖНОСТИ СОБЛЮДЕНИЯ</w:t>
      </w:r>
    </w:p>
    <w:p w:rsidR="00336F96" w:rsidRDefault="00336F96">
      <w:pPr>
        <w:pStyle w:val="ConsPlusTitle"/>
        <w:jc w:val="center"/>
      </w:pPr>
      <w:r>
        <w:t>ЗАПРЕТА НА ДОПУСК ПРОГРАММНОГО ОБЕСПЕЧЕНИЯ, ПРОИСХОДЯЩЕГО</w:t>
      </w:r>
    </w:p>
    <w:p w:rsidR="00336F96" w:rsidRDefault="00336F96">
      <w:pPr>
        <w:pStyle w:val="ConsPlusTitle"/>
        <w:jc w:val="center"/>
      </w:pPr>
      <w:r>
        <w:t>ИЗ ИНОСТРАННЫХ ГОСУДАРСТВ, ДЛЯ ЦЕЛЕЙ ОСУЩЕСТВЛЕНИЯ ЗАКУПОК</w:t>
      </w:r>
    </w:p>
    <w:p w:rsidR="00336F96" w:rsidRDefault="00336F96">
      <w:pPr>
        <w:pStyle w:val="ConsPlusTitle"/>
        <w:jc w:val="center"/>
      </w:pPr>
      <w:r>
        <w:t>ДЛЯ ОБЕСПЕЧЕНИЯ ГОСУДАРСТВЕННЫХ И МУНИЦИПАЛЬНЫХ НУЖД</w:t>
      </w:r>
    </w:p>
    <w:p w:rsidR="00336F96" w:rsidRDefault="00336F96">
      <w:pPr>
        <w:pStyle w:val="ConsPlusNormal"/>
        <w:jc w:val="center"/>
      </w:pPr>
    </w:p>
    <w:p w:rsidR="00336F96" w:rsidRDefault="00336F96">
      <w:pPr>
        <w:pStyle w:val="ConsPlusNormal"/>
        <w:ind w:firstLine="540"/>
        <w:jc w:val="both"/>
      </w:pPr>
      <w:r>
        <w:t>1. Настоящий Порядок определяет правила подготовки обоснования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 обоснование), а также требования к содержанию такого обоснования.</w:t>
      </w:r>
    </w:p>
    <w:p w:rsidR="00336F96" w:rsidRDefault="00336F96">
      <w:pPr>
        <w:pStyle w:val="ConsPlusNormal"/>
        <w:ind w:firstLine="540"/>
        <w:jc w:val="both"/>
      </w:pPr>
      <w:r>
        <w:t>2. Обоснование подготавливается заказчиком при осуществлении закупки программного обеспечения в следующих случаях:</w:t>
      </w:r>
    </w:p>
    <w:p w:rsidR="00336F96" w:rsidRDefault="00336F96">
      <w:pPr>
        <w:pStyle w:val="ConsPlusNormal"/>
        <w:ind w:firstLine="540"/>
        <w:jc w:val="both"/>
      </w:pPr>
      <w:bookmarkStart w:id="36" w:name="P216"/>
      <w:bookmarkEnd w:id="36"/>
      <w:r>
        <w:t>а) в едином реестре российских программ для электронных вычислительных машин и баз данных (далее - реестр)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336F96" w:rsidRDefault="00336F96">
      <w:pPr>
        <w:pStyle w:val="ConsPlusNormal"/>
        <w:ind w:firstLine="540"/>
        <w:jc w:val="both"/>
      </w:pPr>
      <w:bookmarkStart w:id="37" w:name="P217"/>
      <w:bookmarkEnd w:id="37"/>
      <w: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336F96" w:rsidRDefault="00336F96">
      <w:pPr>
        <w:pStyle w:val="ConsPlusNormal"/>
        <w:ind w:firstLine="540"/>
        <w:jc w:val="both"/>
      </w:pPr>
      <w:r>
        <w:t>3. Обоснование должно содержать указание на:</w:t>
      </w:r>
    </w:p>
    <w:p w:rsidR="00336F96" w:rsidRDefault="00336F96">
      <w:pPr>
        <w:pStyle w:val="ConsPlusNormal"/>
        <w:ind w:firstLine="540"/>
        <w:jc w:val="both"/>
      </w:pPr>
      <w:r>
        <w:t xml:space="preserve">а) обстоятельство, предусмотренное </w:t>
      </w:r>
      <w:hyperlink w:anchor="P216" w:history="1">
        <w:r>
          <w:rPr>
            <w:color w:val="0000FF"/>
          </w:rPr>
          <w:t>подпунктом "а"</w:t>
        </w:r>
      </w:hyperlink>
      <w:r>
        <w:t xml:space="preserve"> или </w:t>
      </w:r>
      <w:hyperlink w:anchor="P217" w:history="1">
        <w:r>
          <w:rPr>
            <w:color w:val="0000FF"/>
          </w:rPr>
          <w:t>"б" пункта 2</w:t>
        </w:r>
      </w:hyperlink>
      <w:r>
        <w:t xml:space="preserve"> настоящего Порядка;</w:t>
      </w:r>
    </w:p>
    <w:p w:rsidR="00336F96" w:rsidRDefault="00336F96">
      <w:pPr>
        <w:pStyle w:val="ConsPlusNormal"/>
        <w:ind w:firstLine="540"/>
        <w:jc w:val="both"/>
      </w:pPr>
      <w:r>
        <w:t>б) класс (классы) программного обеспечения, которому (которым) должно соответствовать программное обеспечение, являющееся объектом закупки;</w:t>
      </w:r>
    </w:p>
    <w:p w:rsidR="00336F96" w:rsidRDefault="00336F96">
      <w:pPr>
        <w:pStyle w:val="ConsPlusNormal"/>
        <w:ind w:firstLine="540"/>
        <w:jc w:val="both"/>
      </w:pPr>
      <w:r>
        <w:t xml:space="preserve">в) требования к функциональным, техническим и эксплуатационным характеристикам </w:t>
      </w:r>
      <w:r>
        <w:lastRenderedPageBreak/>
        <w:t>программного обеспечения, являющегося объектом закупки, установленные заказчиком, с указанием класса (классов), которому (которым) должно соответствовать программное обеспечение;</w:t>
      </w:r>
    </w:p>
    <w:p w:rsidR="00336F96" w:rsidRDefault="00336F96">
      <w:pPr>
        <w:pStyle w:val="ConsPlusNormal"/>
        <w:ind w:firstLine="540"/>
        <w:jc w:val="both"/>
      </w:pPr>
      <w:r>
        <w:t xml:space="preserve">г) функциональные, технические и (или) эксплуатационные характеристики (в том числе их параметры), по которым программное обеспечение, сведения о котором включены в реестр, не соответствует установленным заказчиком требованиям к программному обеспечению, являющемуся объектом закупки, по каждому программному обеспечению (с указанием названия программного обеспечения), сведения о котором включены в реестр и которое соответствует тому же классу программного обеспечения, что и программное обеспечение, являющееся объектом закупки (только для закупки в случае, предусмотренном </w:t>
      </w:r>
      <w:hyperlink w:anchor="P217" w:history="1">
        <w:r>
          <w:rPr>
            <w:color w:val="0000FF"/>
          </w:rPr>
          <w:t>подпунктом "б" пункта 2</w:t>
        </w:r>
      </w:hyperlink>
      <w:r>
        <w:t xml:space="preserve"> настоящего Порядка).</w:t>
      </w:r>
    </w:p>
    <w:p w:rsidR="00336F96" w:rsidRDefault="00336F96">
      <w:pPr>
        <w:pStyle w:val="ConsPlusNormal"/>
        <w:ind w:firstLine="540"/>
        <w:jc w:val="both"/>
      </w:pPr>
      <w:r>
        <w:t>4. Обоснование подготавливается и утверждается заказчиком по состоянию на день размещения извещения об осуществлении закупки в единой информационной системе в сфере закупок.</w:t>
      </w:r>
    </w:p>
    <w:p w:rsidR="00336F96" w:rsidRDefault="00336F96">
      <w:pPr>
        <w:pStyle w:val="ConsPlusNormal"/>
        <w:ind w:firstLine="540"/>
        <w:jc w:val="both"/>
      </w:pPr>
      <w:r>
        <w:t>5. Обоснование размещается заказчиком в единой информационной системе в сфере закупок в порядке, устанавливаемом Правительством Российской Федерации.</w:t>
      </w:r>
    </w:p>
    <w:p w:rsidR="00336F96" w:rsidRDefault="00336F96">
      <w:pPr>
        <w:pStyle w:val="ConsPlusNormal"/>
        <w:ind w:firstLine="540"/>
        <w:jc w:val="both"/>
      </w:pPr>
      <w:r>
        <w:t>6. Размещение обоснования в единой информационной системе в сфере закупок осуществляется заказчиком одновременно с размещением извещения об осуществлении закупки.</w:t>
      </w:r>
    </w:p>
    <w:p w:rsidR="00336F96" w:rsidRDefault="00336F96">
      <w:pPr>
        <w:pStyle w:val="ConsPlusNormal"/>
        <w:ind w:firstLine="540"/>
        <w:jc w:val="both"/>
      </w:pPr>
    </w:p>
    <w:p w:rsidR="00336F96" w:rsidRDefault="00336F96">
      <w:pPr>
        <w:pStyle w:val="ConsPlusNormal"/>
        <w:ind w:firstLine="540"/>
        <w:jc w:val="both"/>
      </w:pPr>
    </w:p>
    <w:p w:rsidR="00336F96" w:rsidRDefault="00336F96">
      <w:pPr>
        <w:pStyle w:val="ConsPlusNormal"/>
        <w:pBdr>
          <w:top w:val="single" w:sz="6" w:space="0" w:color="auto"/>
        </w:pBdr>
        <w:spacing w:before="100" w:after="100"/>
        <w:jc w:val="both"/>
        <w:rPr>
          <w:sz w:val="2"/>
          <w:szCs w:val="2"/>
        </w:rPr>
      </w:pPr>
    </w:p>
    <w:p w:rsidR="00AD2FA9" w:rsidRDefault="00AD2FA9">
      <w:bookmarkStart w:id="38" w:name="_GoBack"/>
      <w:bookmarkEnd w:id="38"/>
    </w:p>
    <w:sectPr w:rsidR="00AD2FA9" w:rsidSect="00A42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96"/>
    <w:rsid w:val="00336F96"/>
    <w:rsid w:val="00AD2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F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6F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6F9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F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6F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6F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85E7B06F7085780D8509CA1504A4E4582A9A10BAD312523B202E965FCAO8N" TargetMode="External"/><Relationship Id="rId13" Type="http://schemas.openxmlformats.org/officeDocument/2006/relationships/hyperlink" Target="consultantplus://offline/ref=AE85E7B06F7085780D8509CA1504A4E4582A9A10BAD312523B202E965FCAO8N" TargetMode="External"/><Relationship Id="rId3" Type="http://schemas.openxmlformats.org/officeDocument/2006/relationships/settings" Target="settings.xml"/><Relationship Id="rId7" Type="http://schemas.openxmlformats.org/officeDocument/2006/relationships/hyperlink" Target="consultantplus://offline/ref=AE85E7B06F7085780D8509CA1504A4E4582A9A10BAD312523B202E965FCAO8N" TargetMode="External"/><Relationship Id="rId12" Type="http://schemas.openxmlformats.org/officeDocument/2006/relationships/hyperlink" Target="consultantplus://offline/ref=AE85E7B06F7085780D8509CA1504A4E458259A13BCD012523B202E965FCAO8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85E7B06F7085780D8509CA1504A4E4582A9413BBD612523B202E965FCAO8N" TargetMode="External"/><Relationship Id="rId11" Type="http://schemas.openxmlformats.org/officeDocument/2006/relationships/hyperlink" Target="consultantplus://offline/ref=AE85E7B06F7085780D8509CA1504A4E458259912BED012523B202E965FA87D229D846597B7AD1BDDC6O8N"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AE85E7B06F7085780D8509CA1504A4E458259A13BCD012523B202E965FCAO8N" TargetMode="External"/><Relationship Id="rId4" Type="http://schemas.openxmlformats.org/officeDocument/2006/relationships/webSettings" Target="webSettings.xml"/><Relationship Id="rId9" Type="http://schemas.openxmlformats.org/officeDocument/2006/relationships/hyperlink" Target="consultantplus://offline/ref=AE85E7B06F7085780D8509CA1504A4E4582A9A10BAD312523B202E965FA87D229D846597B5CAOEN" TargetMode="External"/><Relationship Id="rId14" Type="http://schemas.openxmlformats.org/officeDocument/2006/relationships/hyperlink" Target="consultantplus://offline/ref=AE85E7B06F7085780D8509CA1504A4E4582B9E12BCD612523B202E965FCAO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6475</Words>
  <Characters>36913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2015-11-24T13:14:00Z</dcterms:created>
  <dcterms:modified xsi:type="dcterms:W3CDTF">2015-11-24T13:14:00Z</dcterms:modified>
</cp:coreProperties>
</file>